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7F9" w:rsidRPr="00F507F9" w:rsidRDefault="00CD075B" w:rsidP="00F507F9">
      <w:pPr>
        <w:jc w:val="center"/>
        <w:rPr>
          <w:rFonts w:ascii="ＭＳ 明朝" w:eastAsia="ＭＳ 明朝" w:hAnsi="ＭＳ 明朝"/>
          <w:sz w:val="28"/>
        </w:rPr>
      </w:pPr>
      <w:bookmarkStart w:id="0" w:name="_GoBack"/>
      <w:bookmarkEnd w:id="0"/>
      <w:r w:rsidRPr="00F507F9">
        <w:rPr>
          <w:rFonts w:ascii="ＭＳ 明朝" w:eastAsia="ＭＳ 明朝" w:hAnsi="ＭＳ 明朝" w:hint="eastAsia"/>
          <w:sz w:val="28"/>
        </w:rPr>
        <w:t>松江市</w:t>
      </w:r>
      <w:r w:rsidR="00F507F9" w:rsidRPr="00F507F9">
        <w:rPr>
          <w:rFonts w:ascii="ＭＳ 明朝" w:eastAsia="ＭＳ 明朝" w:hAnsi="ＭＳ 明朝" w:hint="eastAsia"/>
          <w:sz w:val="28"/>
        </w:rPr>
        <w:t>中学校</w:t>
      </w:r>
      <w:r w:rsidRPr="00F507F9">
        <w:rPr>
          <w:rFonts w:ascii="ＭＳ 明朝" w:eastAsia="ＭＳ 明朝" w:hAnsi="ＭＳ 明朝" w:hint="eastAsia"/>
          <w:sz w:val="28"/>
        </w:rPr>
        <w:t>部活動の在り方</w:t>
      </w:r>
      <w:r w:rsidR="00166592">
        <w:rPr>
          <w:rFonts w:ascii="ＭＳ 明朝" w:eastAsia="ＭＳ 明朝" w:hAnsi="ＭＳ 明朝" w:hint="eastAsia"/>
          <w:sz w:val="28"/>
        </w:rPr>
        <w:t>検討委員会設置要綱</w:t>
      </w:r>
    </w:p>
    <w:p w:rsidR="00F507F9" w:rsidRPr="00F507F9" w:rsidRDefault="00F507F9" w:rsidP="00F507F9">
      <w:pPr>
        <w:rPr>
          <w:rFonts w:ascii="ＭＳ 明朝" w:eastAsia="ＭＳ 明朝" w:hAnsi="ＭＳ 明朝"/>
          <w:sz w:val="28"/>
        </w:rPr>
      </w:pPr>
      <w:r w:rsidRPr="00F507F9">
        <w:rPr>
          <w:rFonts w:ascii="ＭＳ 明朝" w:eastAsia="ＭＳ 明朝" w:hAnsi="ＭＳ 明朝" w:hint="eastAsia"/>
          <w:sz w:val="28"/>
        </w:rPr>
        <w:t xml:space="preserve">　　　　　　　　　　　</w:t>
      </w:r>
      <w:r w:rsidR="007878E0">
        <w:rPr>
          <w:rFonts w:ascii="ＭＳ 明朝" w:eastAsia="ＭＳ 明朝" w:hAnsi="ＭＳ 明朝" w:hint="eastAsia"/>
          <w:sz w:val="28"/>
        </w:rPr>
        <w:t xml:space="preserve">　</w:t>
      </w:r>
    </w:p>
    <w:p w:rsidR="00CE4868" w:rsidRPr="00CD075B" w:rsidRDefault="00CE4868">
      <w:pPr>
        <w:rPr>
          <w:rFonts w:ascii="ＭＳ 明朝" w:eastAsia="ＭＳ 明朝" w:hAnsi="ＭＳ 明朝"/>
          <w:sz w:val="24"/>
        </w:rPr>
      </w:pPr>
    </w:p>
    <w:p w:rsidR="00CE4868" w:rsidRPr="00CD075B" w:rsidRDefault="00CE4868">
      <w:pPr>
        <w:rPr>
          <w:rFonts w:ascii="ＭＳ 明朝" w:eastAsia="ＭＳ 明朝" w:hAnsi="ＭＳ 明朝"/>
          <w:sz w:val="24"/>
        </w:rPr>
      </w:pPr>
      <w:r w:rsidRPr="00CD075B">
        <w:rPr>
          <w:rFonts w:ascii="ＭＳ 明朝" w:eastAsia="ＭＳ 明朝" w:hAnsi="ＭＳ 明朝" w:hint="eastAsia"/>
          <w:sz w:val="24"/>
        </w:rPr>
        <w:t xml:space="preserve">（設置）　</w:t>
      </w:r>
    </w:p>
    <w:p w:rsidR="00CE4868" w:rsidRPr="00CD075B" w:rsidRDefault="00CE4868" w:rsidP="00CE4868">
      <w:pPr>
        <w:ind w:left="252" w:hangingChars="100" w:hanging="252"/>
        <w:rPr>
          <w:rFonts w:ascii="ＭＳ 明朝" w:eastAsia="ＭＳ 明朝" w:hAnsi="ＭＳ 明朝"/>
          <w:sz w:val="24"/>
        </w:rPr>
      </w:pPr>
      <w:r w:rsidRPr="00CD075B">
        <w:rPr>
          <w:rFonts w:ascii="ＭＳ 明朝" w:eastAsia="ＭＳ 明朝" w:hAnsi="ＭＳ 明朝" w:hint="eastAsia"/>
          <w:sz w:val="24"/>
        </w:rPr>
        <w:t>第</w:t>
      </w:r>
      <w:r w:rsidR="00AB6A6F">
        <w:rPr>
          <w:rFonts w:ascii="ＭＳ 明朝" w:eastAsia="ＭＳ 明朝" w:hAnsi="ＭＳ 明朝" w:hint="eastAsia"/>
          <w:sz w:val="24"/>
        </w:rPr>
        <w:t>１</w:t>
      </w:r>
      <w:r w:rsidRPr="00CD075B">
        <w:rPr>
          <w:rFonts w:ascii="ＭＳ 明朝" w:eastAsia="ＭＳ 明朝" w:hAnsi="ＭＳ 明朝" w:hint="eastAsia"/>
          <w:sz w:val="24"/>
        </w:rPr>
        <w:t>条　松江市立中学校</w:t>
      </w:r>
      <w:r w:rsidR="00EC6555" w:rsidRPr="00CD075B">
        <w:rPr>
          <w:rFonts w:ascii="ＭＳ 明朝" w:eastAsia="ＭＳ 明朝" w:hAnsi="ＭＳ 明朝" w:hint="eastAsia"/>
          <w:sz w:val="24"/>
        </w:rPr>
        <w:t>・義務教育学校（以下「中・義務教育学校</w:t>
      </w:r>
      <w:r w:rsidR="00CD075B" w:rsidRPr="00CD075B">
        <w:rPr>
          <w:rFonts w:ascii="ＭＳ 明朝" w:eastAsia="ＭＳ 明朝" w:hAnsi="ＭＳ 明朝" w:hint="eastAsia"/>
          <w:sz w:val="24"/>
        </w:rPr>
        <w:t>」という。）の生徒が将来にわたりスポーツ及び文化芸術活動に</w:t>
      </w:r>
      <w:r w:rsidR="00F507F9">
        <w:rPr>
          <w:rFonts w:ascii="ＭＳ 明朝" w:eastAsia="ＭＳ 明朝" w:hAnsi="ＭＳ 明朝" w:hint="eastAsia"/>
          <w:sz w:val="24"/>
        </w:rPr>
        <w:t>継続して親しむことができる機会を確保する</w:t>
      </w:r>
      <w:r w:rsidR="00847537">
        <w:rPr>
          <w:rFonts w:ascii="ＭＳ 明朝" w:eastAsia="ＭＳ 明朝" w:hAnsi="ＭＳ 明朝" w:hint="eastAsia"/>
          <w:sz w:val="24"/>
        </w:rPr>
        <w:t>ととも</w:t>
      </w:r>
      <w:r w:rsidR="00F507F9">
        <w:rPr>
          <w:rFonts w:ascii="ＭＳ 明朝" w:eastAsia="ＭＳ 明朝" w:hAnsi="ＭＳ 明朝" w:hint="eastAsia"/>
          <w:sz w:val="24"/>
        </w:rPr>
        <w:t>に、学校部活動及び新たな地域クラブ活動</w:t>
      </w:r>
      <w:r w:rsidR="00CD075B" w:rsidRPr="00CD075B">
        <w:rPr>
          <w:rFonts w:ascii="ＭＳ 明朝" w:eastAsia="ＭＳ 明朝" w:hAnsi="ＭＳ 明朝" w:hint="eastAsia"/>
          <w:sz w:val="24"/>
        </w:rPr>
        <w:t>の在り方を総合的に検討するために</w:t>
      </w:r>
      <w:r w:rsidRPr="00CD075B">
        <w:rPr>
          <w:rFonts w:ascii="ＭＳ 明朝" w:eastAsia="ＭＳ 明朝" w:hAnsi="ＭＳ 明朝" w:hint="eastAsia"/>
          <w:sz w:val="24"/>
        </w:rPr>
        <w:t>、松江市</w:t>
      </w:r>
      <w:r w:rsidR="00CD075B" w:rsidRPr="00CD075B">
        <w:rPr>
          <w:rFonts w:ascii="ＭＳ 明朝" w:eastAsia="ＭＳ 明朝" w:hAnsi="ＭＳ 明朝" w:hint="eastAsia"/>
          <w:sz w:val="24"/>
        </w:rPr>
        <w:t>中学校部活動の在り方</w:t>
      </w:r>
      <w:r w:rsidRPr="00CD075B">
        <w:rPr>
          <w:rFonts w:ascii="ＭＳ 明朝" w:eastAsia="ＭＳ 明朝" w:hAnsi="ＭＳ 明朝" w:hint="eastAsia"/>
          <w:sz w:val="24"/>
        </w:rPr>
        <w:t>検討委員会（以下「検討委員会」という。）を設置する。</w:t>
      </w:r>
    </w:p>
    <w:p w:rsidR="00CE4868" w:rsidRPr="00CD075B" w:rsidRDefault="00CE4868" w:rsidP="00CE4868">
      <w:pPr>
        <w:ind w:left="252" w:hangingChars="100" w:hanging="252"/>
        <w:rPr>
          <w:rFonts w:ascii="ＭＳ 明朝" w:eastAsia="ＭＳ 明朝" w:hAnsi="ＭＳ 明朝"/>
          <w:sz w:val="24"/>
        </w:rPr>
      </w:pPr>
      <w:r w:rsidRPr="00CD075B">
        <w:rPr>
          <w:rFonts w:ascii="ＭＳ 明朝" w:eastAsia="ＭＳ 明朝" w:hAnsi="ＭＳ 明朝" w:hint="eastAsia"/>
          <w:sz w:val="24"/>
        </w:rPr>
        <w:t>（所掌事務）</w:t>
      </w:r>
    </w:p>
    <w:p w:rsidR="00CE4868" w:rsidRPr="00CD075B" w:rsidRDefault="00CE4868" w:rsidP="00CE4868">
      <w:pPr>
        <w:ind w:left="252" w:hangingChars="100" w:hanging="252"/>
        <w:rPr>
          <w:rFonts w:ascii="ＭＳ 明朝" w:eastAsia="ＭＳ 明朝" w:hAnsi="ＭＳ 明朝"/>
          <w:sz w:val="24"/>
        </w:rPr>
      </w:pPr>
      <w:r w:rsidRPr="00CD075B">
        <w:rPr>
          <w:rFonts w:ascii="ＭＳ 明朝" w:eastAsia="ＭＳ 明朝" w:hAnsi="ＭＳ 明朝" w:hint="eastAsia"/>
          <w:sz w:val="24"/>
        </w:rPr>
        <w:t>第</w:t>
      </w:r>
      <w:r w:rsidR="00AB6A6F">
        <w:rPr>
          <w:rFonts w:ascii="ＭＳ 明朝" w:eastAsia="ＭＳ 明朝" w:hAnsi="ＭＳ 明朝" w:hint="eastAsia"/>
          <w:sz w:val="24"/>
        </w:rPr>
        <w:t>２</w:t>
      </w:r>
      <w:r w:rsidR="00874AA3">
        <w:rPr>
          <w:rFonts w:ascii="ＭＳ 明朝" w:eastAsia="ＭＳ 明朝" w:hAnsi="ＭＳ 明朝" w:hint="eastAsia"/>
          <w:sz w:val="24"/>
        </w:rPr>
        <w:t>条　検討委員会は、次の各号に</w:t>
      </w:r>
      <w:r w:rsidRPr="00CD075B">
        <w:rPr>
          <w:rFonts w:ascii="ＭＳ 明朝" w:eastAsia="ＭＳ 明朝" w:hAnsi="ＭＳ 明朝" w:hint="eastAsia"/>
          <w:sz w:val="24"/>
        </w:rPr>
        <w:t>掲げる事項</w:t>
      </w:r>
      <w:r w:rsidR="00874AA3">
        <w:rPr>
          <w:rFonts w:ascii="ＭＳ 明朝" w:eastAsia="ＭＳ 明朝" w:hAnsi="ＭＳ 明朝" w:hint="eastAsia"/>
          <w:sz w:val="24"/>
        </w:rPr>
        <w:t>について意見を述べるものとする</w:t>
      </w:r>
      <w:r w:rsidRPr="00CD075B">
        <w:rPr>
          <w:rFonts w:ascii="ＭＳ 明朝" w:eastAsia="ＭＳ 明朝" w:hAnsi="ＭＳ 明朝" w:hint="eastAsia"/>
          <w:sz w:val="24"/>
        </w:rPr>
        <w:t>。</w:t>
      </w:r>
    </w:p>
    <w:p w:rsidR="00CE4868" w:rsidRPr="00CD075B" w:rsidRDefault="00CE4868" w:rsidP="00CD075B">
      <w:pPr>
        <w:ind w:left="881" w:hangingChars="350" w:hanging="881"/>
        <w:rPr>
          <w:rFonts w:ascii="ＭＳ 明朝" w:eastAsia="ＭＳ 明朝" w:hAnsi="ＭＳ 明朝"/>
          <w:sz w:val="24"/>
        </w:rPr>
      </w:pPr>
      <w:r w:rsidRPr="00CD075B">
        <w:rPr>
          <w:rFonts w:ascii="ＭＳ 明朝" w:eastAsia="ＭＳ 明朝" w:hAnsi="ＭＳ 明朝" w:hint="eastAsia"/>
          <w:sz w:val="24"/>
        </w:rPr>
        <w:t xml:space="preserve">　（１）中</w:t>
      </w:r>
      <w:r w:rsidR="00EC6555" w:rsidRPr="00CD075B">
        <w:rPr>
          <w:rFonts w:ascii="ＭＳ 明朝" w:eastAsia="ＭＳ 明朝" w:hAnsi="ＭＳ 明朝" w:hint="eastAsia"/>
          <w:sz w:val="24"/>
        </w:rPr>
        <w:t>・義務教育</w:t>
      </w:r>
      <w:r w:rsidR="00F507F9">
        <w:rPr>
          <w:rFonts w:ascii="ＭＳ 明朝" w:eastAsia="ＭＳ 明朝" w:hAnsi="ＭＳ 明朝" w:hint="eastAsia"/>
          <w:sz w:val="24"/>
        </w:rPr>
        <w:t>学校における学校部活動及び地域クラブ活動</w:t>
      </w:r>
      <w:r w:rsidR="00CD075B" w:rsidRPr="00CD075B">
        <w:rPr>
          <w:rFonts w:ascii="ＭＳ 明朝" w:eastAsia="ＭＳ 明朝" w:hAnsi="ＭＳ 明朝" w:hint="eastAsia"/>
          <w:sz w:val="24"/>
        </w:rPr>
        <w:t>に係る調査及び研究に</w:t>
      </w:r>
      <w:r w:rsidRPr="00CD075B">
        <w:rPr>
          <w:rFonts w:ascii="ＭＳ 明朝" w:eastAsia="ＭＳ 明朝" w:hAnsi="ＭＳ 明朝" w:hint="eastAsia"/>
          <w:sz w:val="24"/>
        </w:rPr>
        <w:t>関すること。</w:t>
      </w:r>
    </w:p>
    <w:p w:rsidR="00CE4868" w:rsidRPr="00CD075B" w:rsidRDefault="00CD075B" w:rsidP="00CD075B">
      <w:pPr>
        <w:ind w:left="252" w:hangingChars="100" w:hanging="25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（２）</w:t>
      </w:r>
      <w:r w:rsidR="00F507F9">
        <w:rPr>
          <w:rFonts w:ascii="ＭＳ 明朝" w:eastAsia="ＭＳ 明朝" w:hAnsi="ＭＳ 明朝" w:hint="eastAsia"/>
          <w:sz w:val="24"/>
        </w:rPr>
        <w:t>学校部活動から地域クラブ活動への移行に必要な事項</w:t>
      </w:r>
      <w:r>
        <w:rPr>
          <w:rFonts w:ascii="ＭＳ 明朝" w:eastAsia="ＭＳ 明朝" w:hAnsi="ＭＳ 明朝" w:hint="eastAsia"/>
          <w:sz w:val="24"/>
        </w:rPr>
        <w:t>に関すること</w:t>
      </w:r>
      <w:r w:rsidR="00CE4868" w:rsidRPr="00CD075B">
        <w:rPr>
          <w:rFonts w:ascii="ＭＳ 明朝" w:eastAsia="ＭＳ 明朝" w:hAnsi="ＭＳ 明朝" w:hint="eastAsia"/>
          <w:sz w:val="24"/>
        </w:rPr>
        <w:t>。</w:t>
      </w:r>
    </w:p>
    <w:p w:rsidR="00CE4868" w:rsidRPr="00CD075B" w:rsidRDefault="00CD075B" w:rsidP="00CE4868">
      <w:pPr>
        <w:ind w:left="252" w:hangingChars="100" w:hanging="25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（３）その他中学校</w:t>
      </w:r>
      <w:r w:rsidR="00CE4868" w:rsidRPr="00CD075B">
        <w:rPr>
          <w:rFonts w:ascii="ＭＳ 明朝" w:eastAsia="ＭＳ 明朝" w:hAnsi="ＭＳ 明朝" w:hint="eastAsia"/>
          <w:sz w:val="24"/>
        </w:rPr>
        <w:t>部活動に関すること。</w:t>
      </w:r>
    </w:p>
    <w:p w:rsidR="00CE4868" w:rsidRPr="00CD075B" w:rsidRDefault="00CE4868" w:rsidP="00CE4868">
      <w:pPr>
        <w:ind w:left="252" w:hangingChars="100" w:hanging="252"/>
        <w:rPr>
          <w:rFonts w:ascii="ＭＳ 明朝" w:eastAsia="ＭＳ 明朝" w:hAnsi="ＭＳ 明朝"/>
          <w:sz w:val="24"/>
        </w:rPr>
      </w:pPr>
      <w:r w:rsidRPr="00CD075B">
        <w:rPr>
          <w:rFonts w:ascii="ＭＳ 明朝" w:eastAsia="ＭＳ 明朝" w:hAnsi="ＭＳ 明朝" w:hint="eastAsia"/>
          <w:sz w:val="24"/>
        </w:rPr>
        <w:t>（組織）</w:t>
      </w:r>
    </w:p>
    <w:p w:rsidR="00CE4868" w:rsidRPr="00CD075B" w:rsidRDefault="00CE4868" w:rsidP="00CE4868">
      <w:pPr>
        <w:ind w:left="252" w:hangingChars="100" w:hanging="252"/>
        <w:rPr>
          <w:rFonts w:ascii="ＭＳ 明朝" w:eastAsia="ＭＳ 明朝" w:hAnsi="ＭＳ 明朝"/>
          <w:sz w:val="24"/>
        </w:rPr>
      </w:pPr>
      <w:r w:rsidRPr="00CD075B">
        <w:rPr>
          <w:rFonts w:ascii="ＭＳ 明朝" w:eastAsia="ＭＳ 明朝" w:hAnsi="ＭＳ 明朝" w:hint="eastAsia"/>
          <w:sz w:val="24"/>
        </w:rPr>
        <w:t>第</w:t>
      </w:r>
      <w:r w:rsidR="00AB6A6F">
        <w:rPr>
          <w:rFonts w:ascii="ＭＳ 明朝" w:eastAsia="ＭＳ 明朝" w:hAnsi="ＭＳ 明朝" w:hint="eastAsia"/>
          <w:sz w:val="24"/>
        </w:rPr>
        <w:t>３</w:t>
      </w:r>
      <w:r w:rsidR="008A5411">
        <w:rPr>
          <w:rFonts w:ascii="ＭＳ 明朝" w:eastAsia="ＭＳ 明朝" w:hAnsi="ＭＳ 明朝" w:hint="eastAsia"/>
          <w:sz w:val="24"/>
        </w:rPr>
        <w:t>条　検討委員会は、委員</w:t>
      </w:r>
      <w:r w:rsidR="00982AC7" w:rsidRPr="00982AC7">
        <w:rPr>
          <w:rFonts w:ascii="ＭＳ 明朝" w:eastAsia="ＭＳ 明朝" w:hAnsi="ＭＳ 明朝" w:hint="eastAsia"/>
          <w:sz w:val="24"/>
        </w:rPr>
        <w:t>１５</w:t>
      </w:r>
      <w:r w:rsidR="00874AA3">
        <w:rPr>
          <w:rFonts w:ascii="ＭＳ 明朝" w:eastAsia="ＭＳ 明朝" w:hAnsi="ＭＳ 明朝" w:hint="eastAsia"/>
          <w:sz w:val="24"/>
        </w:rPr>
        <w:t>人以内とし、次に掲げる者のうちから松江市教育委員会が委嘱</w:t>
      </w:r>
      <w:r w:rsidRPr="00CD075B">
        <w:rPr>
          <w:rFonts w:ascii="ＭＳ 明朝" w:eastAsia="ＭＳ 明朝" w:hAnsi="ＭＳ 明朝" w:hint="eastAsia"/>
          <w:sz w:val="24"/>
        </w:rPr>
        <w:t>する。</w:t>
      </w:r>
    </w:p>
    <w:p w:rsidR="00CE4868" w:rsidRPr="00CD075B" w:rsidRDefault="00CD075B" w:rsidP="00CE4868">
      <w:pPr>
        <w:ind w:left="252" w:hangingChars="100" w:hanging="25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（１）識見を有する者</w:t>
      </w:r>
    </w:p>
    <w:p w:rsidR="00CE4868" w:rsidRPr="00CD075B" w:rsidRDefault="00874AA3" w:rsidP="00CE4868">
      <w:pPr>
        <w:ind w:left="252" w:hangingChars="100" w:hanging="25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（２）教育関係団体に所属する者</w:t>
      </w:r>
    </w:p>
    <w:p w:rsidR="00CE4868" w:rsidRPr="00CD075B" w:rsidRDefault="00874AA3" w:rsidP="00CE4868">
      <w:pPr>
        <w:ind w:left="252" w:hangingChars="100" w:hanging="25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（３）スポーツ・文化関係団体に所属する者</w:t>
      </w:r>
    </w:p>
    <w:p w:rsidR="00CE4868" w:rsidRPr="00CD075B" w:rsidRDefault="00DA6046" w:rsidP="00CE4868">
      <w:pPr>
        <w:ind w:left="252" w:hangingChars="100" w:hanging="252"/>
        <w:rPr>
          <w:rFonts w:ascii="ＭＳ 明朝" w:eastAsia="ＭＳ 明朝" w:hAnsi="ＭＳ 明朝"/>
          <w:sz w:val="24"/>
        </w:rPr>
      </w:pPr>
      <w:r w:rsidRPr="00CD075B">
        <w:rPr>
          <w:rFonts w:ascii="ＭＳ 明朝" w:eastAsia="ＭＳ 明朝" w:hAnsi="ＭＳ 明朝" w:hint="eastAsia"/>
          <w:sz w:val="24"/>
        </w:rPr>
        <w:t xml:space="preserve">　（４）松江</w:t>
      </w:r>
      <w:r w:rsidR="00EC6555" w:rsidRPr="00CD075B">
        <w:rPr>
          <w:rFonts w:ascii="ＭＳ 明朝" w:eastAsia="ＭＳ 明朝" w:hAnsi="ＭＳ 明朝" w:hint="eastAsia"/>
          <w:sz w:val="24"/>
        </w:rPr>
        <w:t>市立小・</w:t>
      </w:r>
      <w:r w:rsidR="00CE4868" w:rsidRPr="00CD075B">
        <w:rPr>
          <w:rFonts w:ascii="ＭＳ 明朝" w:eastAsia="ＭＳ 明朝" w:hAnsi="ＭＳ 明朝" w:hint="eastAsia"/>
          <w:sz w:val="24"/>
        </w:rPr>
        <w:t>中</w:t>
      </w:r>
      <w:r w:rsidR="00EC6555" w:rsidRPr="00CD075B">
        <w:rPr>
          <w:rFonts w:ascii="ＭＳ 明朝" w:eastAsia="ＭＳ 明朝" w:hAnsi="ＭＳ 明朝" w:hint="eastAsia"/>
          <w:sz w:val="24"/>
        </w:rPr>
        <w:t>・義務教育</w:t>
      </w:r>
      <w:r w:rsidR="00CE4868" w:rsidRPr="00CD075B">
        <w:rPr>
          <w:rFonts w:ascii="ＭＳ 明朝" w:eastAsia="ＭＳ 明朝" w:hAnsi="ＭＳ 明朝" w:hint="eastAsia"/>
          <w:sz w:val="24"/>
        </w:rPr>
        <w:t>学校の</w:t>
      </w:r>
      <w:r w:rsidR="00EC6555" w:rsidRPr="00CD075B">
        <w:rPr>
          <w:rFonts w:ascii="ＭＳ 明朝" w:eastAsia="ＭＳ 明朝" w:hAnsi="ＭＳ 明朝" w:hint="eastAsia"/>
          <w:sz w:val="24"/>
        </w:rPr>
        <w:t>児童及び</w:t>
      </w:r>
      <w:r w:rsidR="00CE4868" w:rsidRPr="00CD075B">
        <w:rPr>
          <w:rFonts w:ascii="ＭＳ 明朝" w:eastAsia="ＭＳ 明朝" w:hAnsi="ＭＳ 明朝" w:hint="eastAsia"/>
          <w:sz w:val="24"/>
        </w:rPr>
        <w:t>生徒の保護者</w:t>
      </w:r>
    </w:p>
    <w:p w:rsidR="00CE4868" w:rsidRPr="00CD075B" w:rsidRDefault="00CD075B" w:rsidP="00CE4868">
      <w:pPr>
        <w:ind w:left="252" w:hangingChars="100" w:hanging="25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（５）その他教育委員会が必要と認める者</w:t>
      </w:r>
    </w:p>
    <w:p w:rsidR="00CE4868" w:rsidRPr="00CD075B" w:rsidRDefault="00CE4868" w:rsidP="00CE4868">
      <w:pPr>
        <w:ind w:left="252" w:hangingChars="100" w:hanging="252"/>
        <w:rPr>
          <w:rFonts w:ascii="ＭＳ 明朝" w:eastAsia="ＭＳ 明朝" w:hAnsi="ＭＳ 明朝"/>
          <w:sz w:val="24"/>
        </w:rPr>
      </w:pPr>
      <w:r w:rsidRPr="00CD075B">
        <w:rPr>
          <w:rFonts w:ascii="ＭＳ 明朝" w:eastAsia="ＭＳ 明朝" w:hAnsi="ＭＳ 明朝" w:hint="eastAsia"/>
          <w:sz w:val="24"/>
        </w:rPr>
        <w:t>（委員の任期）</w:t>
      </w:r>
    </w:p>
    <w:p w:rsidR="00CE4868" w:rsidRPr="00CD075B" w:rsidRDefault="00CE4868" w:rsidP="00CE4868">
      <w:pPr>
        <w:ind w:left="252" w:hangingChars="100" w:hanging="252"/>
        <w:rPr>
          <w:rFonts w:ascii="ＭＳ 明朝" w:eastAsia="ＭＳ 明朝" w:hAnsi="ＭＳ 明朝"/>
          <w:sz w:val="24"/>
        </w:rPr>
      </w:pPr>
      <w:r w:rsidRPr="00CD075B">
        <w:rPr>
          <w:rFonts w:ascii="ＭＳ 明朝" w:eastAsia="ＭＳ 明朝" w:hAnsi="ＭＳ 明朝" w:hint="eastAsia"/>
          <w:sz w:val="24"/>
        </w:rPr>
        <w:t>第</w:t>
      </w:r>
      <w:r w:rsidR="00AB6A6F">
        <w:rPr>
          <w:rFonts w:ascii="ＭＳ 明朝" w:eastAsia="ＭＳ 明朝" w:hAnsi="ＭＳ 明朝" w:hint="eastAsia"/>
          <w:sz w:val="24"/>
        </w:rPr>
        <w:t>４</w:t>
      </w:r>
      <w:r w:rsidRPr="00CD075B">
        <w:rPr>
          <w:rFonts w:ascii="ＭＳ 明朝" w:eastAsia="ＭＳ 明朝" w:hAnsi="ＭＳ 明朝" w:hint="eastAsia"/>
          <w:sz w:val="24"/>
        </w:rPr>
        <w:t>条　委員の任期は</w:t>
      </w:r>
      <w:r w:rsidR="00874AA3">
        <w:rPr>
          <w:rFonts w:ascii="ＭＳ 明朝" w:eastAsia="ＭＳ 明朝" w:hAnsi="ＭＳ 明朝" w:hint="eastAsia"/>
          <w:sz w:val="24"/>
        </w:rPr>
        <w:t>委嘱の</w:t>
      </w:r>
      <w:r w:rsidR="005343BA" w:rsidRPr="00CD075B">
        <w:rPr>
          <w:rFonts w:ascii="ＭＳ 明朝" w:eastAsia="ＭＳ 明朝" w:hAnsi="ＭＳ 明朝" w:hint="eastAsia"/>
          <w:sz w:val="24"/>
        </w:rPr>
        <w:t>日から当該日の属する年度の</w:t>
      </w:r>
      <w:r w:rsidR="001533B2">
        <w:rPr>
          <w:rFonts w:ascii="ＭＳ 明朝" w:eastAsia="ＭＳ 明朝" w:hAnsi="ＭＳ 明朝" w:hint="eastAsia"/>
          <w:sz w:val="24"/>
        </w:rPr>
        <w:t>３</w:t>
      </w:r>
      <w:r w:rsidR="005343BA" w:rsidRPr="00CD075B">
        <w:rPr>
          <w:rFonts w:ascii="ＭＳ 明朝" w:eastAsia="ＭＳ 明朝" w:hAnsi="ＭＳ 明朝" w:hint="eastAsia"/>
          <w:sz w:val="24"/>
        </w:rPr>
        <w:t>月</w:t>
      </w:r>
      <w:r w:rsidR="001533B2">
        <w:rPr>
          <w:rFonts w:ascii="ＭＳ 明朝" w:eastAsia="ＭＳ 明朝" w:hAnsi="ＭＳ 明朝" w:hint="eastAsia"/>
          <w:sz w:val="24"/>
        </w:rPr>
        <w:t>３１</w:t>
      </w:r>
      <w:r w:rsidR="005343BA" w:rsidRPr="00CD075B">
        <w:rPr>
          <w:rFonts w:ascii="ＭＳ 明朝" w:eastAsia="ＭＳ 明朝" w:hAnsi="ＭＳ 明朝" w:hint="eastAsia"/>
          <w:sz w:val="24"/>
        </w:rPr>
        <w:t>日までとする。ただし、委員が欠けた場合における補欠委員の任期は、前任者の残任期間とする。</w:t>
      </w:r>
    </w:p>
    <w:p w:rsidR="005343BA" w:rsidRPr="00CD075B" w:rsidRDefault="005343BA" w:rsidP="005343BA">
      <w:pPr>
        <w:ind w:left="252" w:hangingChars="100" w:hanging="252"/>
        <w:rPr>
          <w:rFonts w:ascii="ＭＳ 明朝" w:eastAsia="ＭＳ 明朝" w:hAnsi="ＭＳ 明朝"/>
          <w:sz w:val="24"/>
        </w:rPr>
      </w:pPr>
      <w:r w:rsidRPr="00CD075B">
        <w:rPr>
          <w:rFonts w:ascii="ＭＳ 明朝" w:eastAsia="ＭＳ 明朝" w:hAnsi="ＭＳ 明朝" w:hint="eastAsia"/>
          <w:sz w:val="24"/>
        </w:rPr>
        <w:t>２　委員は</w:t>
      </w:r>
      <w:r w:rsidR="00CD075B">
        <w:rPr>
          <w:rFonts w:ascii="ＭＳ 明朝" w:eastAsia="ＭＳ 明朝" w:hAnsi="ＭＳ 明朝" w:hint="eastAsia"/>
          <w:sz w:val="24"/>
        </w:rPr>
        <w:t>、</w:t>
      </w:r>
      <w:r w:rsidRPr="00CD075B">
        <w:rPr>
          <w:rFonts w:ascii="ＭＳ 明朝" w:eastAsia="ＭＳ 明朝" w:hAnsi="ＭＳ 明朝" w:hint="eastAsia"/>
          <w:sz w:val="24"/>
        </w:rPr>
        <w:t>再任することができる。</w:t>
      </w:r>
    </w:p>
    <w:p w:rsidR="005343BA" w:rsidRPr="00CD075B" w:rsidRDefault="005343BA" w:rsidP="005343BA">
      <w:pPr>
        <w:ind w:left="252" w:hangingChars="100" w:hanging="252"/>
        <w:rPr>
          <w:rFonts w:ascii="ＭＳ 明朝" w:eastAsia="ＭＳ 明朝" w:hAnsi="ＭＳ 明朝"/>
          <w:sz w:val="24"/>
        </w:rPr>
      </w:pPr>
      <w:r w:rsidRPr="00CD075B">
        <w:rPr>
          <w:rFonts w:ascii="ＭＳ 明朝" w:eastAsia="ＭＳ 明朝" w:hAnsi="ＭＳ 明朝" w:hint="eastAsia"/>
          <w:sz w:val="24"/>
        </w:rPr>
        <w:t>（委員長及び副委員長）</w:t>
      </w:r>
    </w:p>
    <w:p w:rsidR="005343BA" w:rsidRPr="00CD075B" w:rsidRDefault="005343BA" w:rsidP="005343BA">
      <w:pPr>
        <w:ind w:left="252" w:hangingChars="100" w:hanging="252"/>
        <w:rPr>
          <w:rFonts w:ascii="ＭＳ 明朝" w:eastAsia="ＭＳ 明朝" w:hAnsi="ＭＳ 明朝"/>
          <w:sz w:val="24"/>
        </w:rPr>
      </w:pPr>
      <w:r w:rsidRPr="00CD075B">
        <w:rPr>
          <w:rFonts w:ascii="ＭＳ 明朝" w:eastAsia="ＭＳ 明朝" w:hAnsi="ＭＳ 明朝" w:hint="eastAsia"/>
          <w:sz w:val="24"/>
        </w:rPr>
        <w:t>第</w:t>
      </w:r>
      <w:r w:rsidR="00AB6A6F">
        <w:rPr>
          <w:rFonts w:ascii="ＭＳ 明朝" w:eastAsia="ＭＳ 明朝" w:hAnsi="ＭＳ 明朝" w:hint="eastAsia"/>
          <w:sz w:val="24"/>
        </w:rPr>
        <w:t>５</w:t>
      </w:r>
      <w:r w:rsidRPr="00CD075B">
        <w:rPr>
          <w:rFonts w:ascii="ＭＳ 明朝" w:eastAsia="ＭＳ 明朝" w:hAnsi="ＭＳ 明朝" w:hint="eastAsia"/>
          <w:sz w:val="24"/>
        </w:rPr>
        <w:t>条　検討委員会に、委員長と副委員長を置き、委員の互選によりこれを定める。</w:t>
      </w:r>
    </w:p>
    <w:p w:rsidR="005343BA" w:rsidRPr="00CD075B" w:rsidRDefault="001D4DDE" w:rsidP="005343BA">
      <w:pPr>
        <w:ind w:left="252" w:hangingChars="100" w:hanging="25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委員長は、会を総理し、会議の議長となる</w:t>
      </w:r>
      <w:r w:rsidR="005343BA" w:rsidRPr="00CD075B">
        <w:rPr>
          <w:rFonts w:ascii="ＭＳ 明朝" w:eastAsia="ＭＳ 明朝" w:hAnsi="ＭＳ 明朝" w:hint="eastAsia"/>
          <w:sz w:val="24"/>
        </w:rPr>
        <w:t>。</w:t>
      </w:r>
    </w:p>
    <w:p w:rsidR="005343BA" w:rsidRPr="00CD075B" w:rsidRDefault="005343BA" w:rsidP="005343BA">
      <w:pPr>
        <w:ind w:left="252" w:hangingChars="100" w:hanging="252"/>
        <w:rPr>
          <w:rFonts w:ascii="ＭＳ 明朝" w:eastAsia="ＭＳ 明朝" w:hAnsi="ＭＳ 明朝"/>
          <w:sz w:val="24"/>
        </w:rPr>
      </w:pPr>
      <w:r w:rsidRPr="00CD075B">
        <w:rPr>
          <w:rFonts w:ascii="ＭＳ 明朝" w:eastAsia="ＭＳ 明朝" w:hAnsi="ＭＳ 明朝" w:hint="eastAsia"/>
          <w:sz w:val="24"/>
        </w:rPr>
        <w:t>３　副委員長は、委員長を補佐し、委員長に事故があるときには、その職務を代理する。</w:t>
      </w:r>
    </w:p>
    <w:p w:rsidR="005343BA" w:rsidRPr="00CD075B" w:rsidRDefault="005343BA" w:rsidP="005343BA">
      <w:pPr>
        <w:ind w:left="252" w:hangingChars="100" w:hanging="252"/>
        <w:rPr>
          <w:rFonts w:ascii="ＭＳ 明朝" w:eastAsia="ＭＳ 明朝" w:hAnsi="ＭＳ 明朝"/>
          <w:sz w:val="24"/>
        </w:rPr>
      </w:pPr>
      <w:r w:rsidRPr="00CD075B">
        <w:rPr>
          <w:rFonts w:ascii="ＭＳ 明朝" w:eastAsia="ＭＳ 明朝" w:hAnsi="ＭＳ 明朝" w:hint="eastAsia"/>
          <w:sz w:val="24"/>
        </w:rPr>
        <w:t>（会議）</w:t>
      </w:r>
    </w:p>
    <w:p w:rsidR="005343BA" w:rsidRPr="00CD075B" w:rsidRDefault="005343BA" w:rsidP="005343BA">
      <w:pPr>
        <w:ind w:left="252" w:hangingChars="100" w:hanging="252"/>
        <w:rPr>
          <w:rFonts w:ascii="ＭＳ 明朝" w:eastAsia="ＭＳ 明朝" w:hAnsi="ＭＳ 明朝"/>
          <w:sz w:val="24"/>
        </w:rPr>
      </w:pPr>
      <w:r w:rsidRPr="00CD075B">
        <w:rPr>
          <w:rFonts w:ascii="ＭＳ 明朝" w:eastAsia="ＭＳ 明朝" w:hAnsi="ＭＳ 明朝" w:hint="eastAsia"/>
          <w:sz w:val="24"/>
        </w:rPr>
        <w:t>第</w:t>
      </w:r>
      <w:r w:rsidR="00AB6A6F">
        <w:rPr>
          <w:rFonts w:ascii="ＭＳ 明朝" w:eastAsia="ＭＳ 明朝" w:hAnsi="ＭＳ 明朝" w:hint="eastAsia"/>
          <w:sz w:val="24"/>
        </w:rPr>
        <w:t>６</w:t>
      </w:r>
      <w:r w:rsidRPr="00CD075B">
        <w:rPr>
          <w:rFonts w:ascii="ＭＳ 明朝" w:eastAsia="ＭＳ 明朝" w:hAnsi="ＭＳ 明朝" w:hint="eastAsia"/>
          <w:sz w:val="24"/>
        </w:rPr>
        <w:t>条　検討委員会の会議は、</w:t>
      </w:r>
      <w:r w:rsidR="00874AA3">
        <w:rPr>
          <w:rFonts w:ascii="ＭＳ 明朝" w:eastAsia="ＭＳ 明朝" w:hAnsi="ＭＳ 明朝" w:hint="eastAsia"/>
          <w:sz w:val="24"/>
        </w:rPr>
        <w:t>教育委員会</w:t>
      </w:r>
      <w:r w:rsidRPr="00CD075B">
        <w:rPr>
          <w:rFonts w:ascii="ＭＳ 明朝" w:eastAsia="ＭＳ 明朝" w:hAnsi="ＭＳ 明朝" w:hint="eastAsia"/>
          <w:sz w:val="24"/>
        </w:rPr>
        <w:t>が招集</w:t>
      </w:r>
      <w:r w:rsidR="00874AA3">
        <w:rPr>
          <w:rFonts w:ascii="ＭＳ 明朝" w:eastAsia="ＭＳ 明朝" w:hAnsi="ＭＳ 明朝" w:hint="eastAsia"/>
          <w:sz w:val="24"/>
        </w:rPr>
        <w:t>する</w:t>
      </w:r>
      <w:r w:rsidRPr="00CD075B">
        <w:rPr>
          <w:rFonts w:ascii="ＭＳ 明朝" w:eastAsia="ＭＳ 明朝" w:hAnsi="ＭＳ 明朝" w:hint="eastAsia"/>
          <w:sz w:val="24"/>
        </w:rPr>
        <w:t>。</w:t>
      </w:r>
    </w:p>
    <w:p w:rsidR="005343BA" w:rsidRPr="00CD075B" w:rsidRDefault="004F2109" w:rsidP="005343BA">
      <w:pPr>
        <w:ind w:left="252" w:hangingChars="100" w:hanging="25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検討委員会は、委員の過半数の出席が</w:t>
      </w:r>
      <w:r w:rsidR="005343BA" w:rsidRPr="00CD075B">
        <w:rPr>
          <w:rFonts w:ascii="ＭＳ 明朝" w:eastAsia="ＭＳ 明朝" w:hAnsi="ＭＳ 明朝" w:hint="eastAsia"/>
          <w:sz w:val="24"/>
        </w:rPr>
        <w:t>なければ開くことができない。</w:t>
      </w:r>
    </w:p>
    <w:p w:rsidR="005343BA" w:rsidRPr="00CD075B" w:rsidRDefault="00874AA3" w:rsidP="005343BA">
      <w:pPr>
        <w:ind w:left="252" w:hangingChars="100" w:hanging="25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5343BA" w:rsidRPr="00CD075B">
        <w:rPr>
          <w:rFonts w:ascii="ＭＳ 明朝" w:eastAsia="ＭＳ 明朝" w:hAnsi="ＭＳ 明朝" w:hint="eastAsia"/>
          <w:sz w:val="24"/>
        </w:rPr>
        <w:t xml:space="preserve">　委員長は、必要があると認められるときには、会議に委員以外の者の出席を求め、意見もしくは説明を聴き、又は必要な資料の提出を求めることができる。</w:t>
      </w:r>
    </w:p>
    <w:p w:rsidR="005343BA" w:rsidRPr="00CD075B" w:rsidRDefault="007D3285" w:rsidP="005343BA">
      <w:pPr>
        <w:ind w:left="252" w:hangingChars="100" w:hanging="252"/>
        <w:rPr>
          <w:rFonts w:ascii="ＭＳ 明朝" w:eastAsia="ＭＳ 明朝" w:hAnsi="ＭＳ 明朝"/>
          <w:sz w:val="24"/>
        </w:rPr>
      </w:pPr>
      <w:r w:rsidRPr="00CD075B">
        <w:rPr>
          <w:rFonts w:ascii="ＭＳ 明朝" w:eastAsia="ＭＳ 明朝" w:hAnsi="ＭＳ 明朝" w:hint="eastAsia"/>
          <w:sz w:val="24"/>
        </w:rPr>
        <w:t>（守秘義務）</w:t>
      </w:r>
    </w:p>
    <w:p w:rsidR="00BD4FC6" w:rsidRPr="00CD075B" w:rsidRDefault="00AB6A6F" w:rsidP="001D4DDE">
      <w:pPr>
        <w:ind w:left="252" w:hangingChars="100" w:hanging="25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第７</w:t>
      </w:r>
      <w:r w:rsidR="007D3285" w:rsidRPr="00CD075B">
        <w:rPr>
          <w:rFonts w:ascii="ＭＳ 明朝" w:eastAsia="ＭＳ 明朝" w:hAnsi="ＭＳ 明朝" w:hint="eastAsia"/>
          <w:sz w:val="24"/>
        </w:rPr>
        <w:t>条　委員は、職務上知り得た秘密を他に漏らしてはならない。その職を退いた後も同様とする。</w:t>
      </w:r>
    </w:p>
    <w:p w:rsidR="007D3285" w:rsidRPr="00CD075B" w:rsidRDefault="007D3285" w:rsidP="005343BA">
      <w:pPr>
        <w:ind w:left="252" w:hangingChars="100" w:hanging="252"/>
        <w:rPr>
          <w:rFonts w:ascii="ＭＳ 明朝" w:eastAsia="ＭＳ 明朝" w:hAnsi="ＭＳ 明朝"/>
          <w:sz w:val="24"/>
        </w:rPr>
      </w:pPr>
      <w:r w:rsidRPr="00CD075B">
        <w:rPr>
          <w:rFonts w:ascii="ＭＳ 明朝" w:eastAsia="ＭＳ 明朝" w:hAnsi="ＭＳ 明朝" w:hint="eastAsia"/>
          <w:sz w:val="24"/>
        </w:rPr>
        <w:t>（庶務）</w:t>
      </w:r>
    </w:p>
    <w:p w:rsidR="007D3285" w:rsidRDefault="007D3285" w:rsidP="007D3285">
      <w:pPr>
        <w:ind w:left="252" w:hangingChars="100" w:hanging="252"/>
        <w:rPr>
          <w:rFonts w:ascii="ＭＳ 明朝" w:eastAsia="ＭＳ 明朝" w:hAnsi="ＭＳ 明朝"/>
          <w:sz w:val="24"/>
        </w:rPr>
      </w:pPr>
      <w:r w:rsidRPr="00CD075B">
        <w:rPr>
          <w:rFonts w:ascii="ＭＳ 明朝" w:eastAsia="ＭＳ 明朝" w:hAnsi="ＭＳ 明朝" w:hint="eastAsia"/>
          <w:sz w:val="24"/>
        </w:rPr>
        <w:t>第８条　検討委員会の庶務は、</w:t>
      </w:r>
      <w:r w:rsidRPr="00BD4FC6">
        <w:rPr>
          <w:rFonts w:ascii="ＭＳ 明朝" w:eastAsia="ＭＳ 明朝" w:hAnsi="ＭＳ 明朝" w:hint="eastAsia"/>
          <w:sz w:val="24"/>
        </w:rPr>
        <w:t>教育委員会学校教育課</w:t>
      </w:r>
      <w:r w:rsidRPr="00CD075B">
        <w:rPr>
          <w:rFonts w:ascii="ＭＳ 明朝" w:eastAsia="ＭＳ 明朝" w:hAnsi="ＭＳ 明朝" w:hint="eastAsia"/>
          <w:sz w:val="24"/>
        </w:rPr>
        <w:t>において処理する。</w:t>
      </w:r>
    </w:p>
    <w:p w:rsidR="001D4DDE" w:rsidRPr="00CD075B" w:rsidRDefault="001D4DDE" w:rsidP="007D3285">
      <w:pPr>
        <w:ind w:left="252" w:hangingChars="100" w:hanging="252"/>
        <w:rPr>
          <w:rFonts w:ascii="ＭＳ 明朝" w:eastAsia="ＭＳ 明朝" w:hAnsi="ＭＳ 明朝"/>
          <w:sz w:val="24"/>
        </w:rPr>
      </w:pPr>
    </w:p>
    <w:p w:rsidR="007D3285" w:rsidRPr="00CD075B" w:rsidRDefault="007D3285" w:rsidP="007D3285">
      <w:pPr>
        <w:ind w:left="252" w:hangingChars="100" w:hanging="252"/>
        <w:rPr>
          <w:rFonts w:ascii="ＭＳ 明朝" w:eastAsia="ＭＳ 明朝" w:hAnsi="ＭＳ 明朝"/>
          <w:sz w:val="24"/>
        </w:rPr>
      </w:pPr>
      <w:r w:rsidRPr="00CD075B">
        <w:rPr>
          <w:rFonts w:ascii="ＭＳ 明朝" w:eastAsia="ＭＳ 明朝" w:hAnsi="ＭＳ 明朝" w:hint="eastAsia"/>
          <w:sz w:val="24"/>
        </w:rPr>
        <w:lastRenderedPageBreak/>
        <w:t>（その他）</w:t>
      </w:r>
    </w:p>
    <w:p w:rsidR="007D3285" w:rsidRPr="00CD075B" w:rsidRDefault="00874AA3" w:rsidP="007D328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第９条　この告示に定めるもの</w:t>
      </w:r>
      <w:r w:rsidR="007D3285" w:rsidRPr="00CD075B">
        <w:rPr>
          <w:rFonts w:ascii="ＭＳ 明朝" w:eastAsia="ＭＳ 明朝" w:hAnsi="ＭＳ 明朝" w:hint="eastAsia"/>
          <w:sz w:val="24"/>
        </w:rPr>
        <w:t>のほか、</w:t>
      </w:r>
      <w:r w:rsidR="007878E0">
        <w:rPr>
          <w:rFonts w:ascii="ＭＳ 明朝" w:eastAsia="ＭＳ 明朝" w:hAnsi="ＭＳ 明朝" w:hint="eastAsia"/>
          <w:sz w:val="24"/>
        </w:rPr>
        <w:t>検討</w:t>
      </w:r>
      <w:r>
        <w:rPr>
          <w:rFonts w:ascii="ＭＳ 明朝" w:eastAsia="ＭＳ 明朝" w:hAnsi="ＭＳ 明朝" w:hint="eastAsia"/>
          <w:sz w:val="24"/>
        </w:rPr>
        <w:t>委員会の運営に関し必要な事項は</w:t>
      </w:r>
      <w:r w:rsidR="007D3285" w:rsidRPr="00CD075B">
        <w:rPr>
          <w:rFonts w:ascii="ＭＳ 明朝" w:eastAsia="ＭＳ 明朝" w:hAnsi="ＭＳ 明朝" w:hint="eastAsia"/>
          <w:sz w:val="24"/>
        </w:rPr>
        <w:t>別に定める。</w:t>
      </w:r>
    </w:p>
    <w:p w:rsidR="007D3285" w:rsidRPr="00CD075B" w:rsidRDefault="007D3285" w:rsidP="007D3285">
      <w:pPr>
        <w:rPr>
          <w:rFonts w:ascii="ＭＳ 明朝" w:eastAsia="ＭＳ 明朝" w:hAnsi="ＭＳ 明朝"/>
          <w:sz w:val="24"/>
        </w:rPr>
      </w:pPr>
      <w:r w:rsidRPr="00CD075B">
        <w:rPr>
          <w:rFonts w:ascii="ＭＳ 明朝" w:eastAsia="ＭＳ 明朝" w:hAnsi="ＭＳ 明朝" w:hint="eastAsia"/>
          <w:sz w:val="24"/>
        </w:rPr>
        <w:t xml:space="preserve">　附則</w:t>
      </w:r>
    </w:p>
    <w:p w:rsidR="007D3285" w:rsidRPr="00CD075B" w:rsidRDefault="007D3285" w:rsidP="007D3285">
      <w:pPr>
        <w:rPr>
          <w:rFonts w:ascii="ＭＳ 明朝" w:eastAsia="ＭＳ 明朝" w:hAnsi="ＭＳ 明朝"/>
          <w:sz w:val="24"/>
        </w:rPr>
      </w:pPr>
      <w:r w:rsidRPr="00CD075B">
        <w:rPr>
          <w:rFonts w:ascii="ＭＳ 明朝" w:eastAsia="ＭＳ 明朝" w:hAnsi="ＭＳ 明朝" w:hint="eastAsia"/>
          <w:sz w:val="24"/>
        </w:rPr>
        <w:t>（施行期日）</w:t>
      </w:r>
    </w:p>
    <w:p w:rsidR="007D3285" w:rsidRDefault="00F85514" w:rsidP="007D328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この要綱は令和６年９月６</w:t>
      </w:r>
      <w:r w:rsidR="007D3285" w:rsidRPr="00CD075B">
        <w:rPr>
          <w:rFonts w:ascii="ＭＳ 明朝" w:eastAsia="ＭＳ 明朝" w:hAnsi="ＭＳ 明朝" w:hint="eastAsia"/>
          <w:sz w:val="24"/>
        </w:rPr>
        <w:t>日から施行する。</w:t>
      </w:r>
    </w:p>
    <w:p w:rsidR="007D3285" w:rsidRDefault="007D3285" w:rsidP="007D3285">
      <w:pPr>
        <w:rPr>
          <w:rFonts w:ascii="ＭＳ 明朝" w:eastAsia="ＭＳ 明朝" w:hAnsi="ＭＳ 明朝"/>
        </w:rPr>
      </w:pPr>
    </w:p>
    <w:p w:rsidR="00BD4FC6" w:rsidRDefault="00BD4FC6" w:rsidP="007D3285">
      <w:pPr>
        <w:rPr>
          <w:rFonts w:ascii="ＭＳ 明朝" w:eastAsia="ＭＳ 明朝" w:hAnsi="ＭＳ 明朝"/>
        </w:rPr>
      </w:pPr>
    </w:p>
    <w:p w:rsidR="00BD4FC6" w:rsidRDefault="00BD4FC6" w:rsidP="007D3285">
      <w:pPr>
        <w:rPr>
          <w:rFonts w:ascii="ＭＳ 明朝" w:eastAsia="ＭＳ 明朝" w:hAnsi="ＭＳ 明朝"/>
        </w:rPr>
      </w:pPr>
    </w:p>
    <w:p w:rsidR="00BD4FC6" w:rsidRDefault="00BD4FC6" w:rsidP="007D3285">
      <w:pPr>
        <w:rPr>
          <w:rFonts w:ascii="ＭＳ 明朝" w:eastAsia="ＭＳ 明朝" w:hAnsi="ＭＳ 明朝"/>
        </w:rPr>
      </w:pPr>
    </w:p>
    <w:p w:rsidR="00BD4FC6" w:rsidRDefault="00BD4FC6" w:rsidP="007D3285">
      <w:pPr>
        <w:rPr>
          <w:rFonts w:ascii="ＭＳ 明朝" w:eastAsia="ＭＳ 明朝" w:hAnsi="ＭＳ 明朝"/>
        </w:rPr>
      </w:pPr>
    </w:p>
    <w:p w:rsidR="00BD4FC6" w:rsidRDefault="00BD4FC6" w:rsidP="007D3285">
      <w:pPr>
        <w:rPr>
          <w:rFonts w:ascii="ＭＳ 明朝" w:eastAsia="ＭＳ 明朝" w:hAnsi="ＭＳ 明朝"/>
        </w:rPr>
      </w:pPr>
    </w:p>
    <w:p w:rsidR="00BD4FC6" w:rsidRDefault="00BD4FC6" w:rsidP="007D3285">
      <w:pPr>
        <w:rPr>
          <w:rFonts w:ascii="ＭＳ 明朝" w:eastAsia="ＭＳ 明朝" w:hAnsi="ＭＳ 明朝"/>
        </w:rPr>
      </w:pPr>
    </w:p>
    <w:p w:rsidR="00425A22" w:rsidRPr="00863BA6" w:rsidRDefault="00425A22" w:rsidP="004F2109">
      <w:pPr>
        <w:rPr>
          <w:rFonts w:ascii="ＭＳ 明朝" w:eastAsia="ＭＳ 明朝" w:hAnsi="ＭＳ 明朝"/>
        </w:rPr>
      </w:pPr>
    </w:p>
    <w:sectPr w:rsidR="00425A22" w:rsidRPr="00863BA6" w:rsidSect="00CD075B">
      <w:pgSz w:w="11906" w:h="16838"/>
      <w:pgMar w:top="567" w:right="851" w:bottom="567" w:left="851" w:header="851" w:footer="992" w:gutter="0"/>
      <w:cols w:space="425"/>
      <w:docGrid w:type="linesAndChars" w:linePitch="383" w:charSpace="24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E8B" w:rsidRDefault="009A7E8B" w:rsidP="009A7E8B">
      <w:r>
        <w:separator/>
      </w:r>
    </w:p>
  </w:endnote>
  <w:endnote w:type="continuationSeparator" w:id="0">
    <w:p w:rsidR="009A7E8B" w:rsidRDefault="009A7E8B" w:rsidP="009A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E8B" w:rsidRDefault="009A7E8B" w:rsidP="009A7E8B">
      <w:r>
        <w:separator/>
      </w:r>
    </w:p>
  </w:footnote>
  <w:footnote w:type="continuationSeparator" w:id="0">
    <w:p w:rsidR="009A7E8B" w:rsidRDefault="009A7E8B" w:rsidP="009A7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1"/>
  <w:drawingGridVerticalSpacing w:val="38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68"/>
    <w:rsid w:val="000003DE"/>
    <w:rsid w:val="00011F79"/>
    <w:rsid w:val="00012B9B"/>
    <w:rsid w:val="00014A85"/>
    <w:rsid w:val="00016B7E"/>
    <w:rsid w:val="00033FA8"/>
    <w:rsid w:val="00041D2F"/>
    <w:rsid w:val="00042E2E"/>
    <w:rsid w:val="00073397"/>
    <w:rsid w:val="000818F7"/>
    <w:rsid w:val="000927B1"/>
    <w:rsid w:val="000B6B29"/>
    <w:rsid w:val="000C3DB6"/>
    <w:rsid w:val="000D374B"/>
    <w:rsid w:val="000E176C"/>
    <w:rsid w:val="000F0B2B"/>
    <w:rsid w:val="000F4FEE"/>
    <w:rsid w:val="000F60E2"/>
    <w:rsid w:val="001032C8"/>
    <w:rsid w:val="00103E23"/>
    <w:rsid w:val="00112016"/>
    <w:rsid w:val="00115DC9"/>
    <w:rsid w:val="00120EBE"/>
    <w:rsid w:val="00127625"/>
    <w:rsid w:val="0013027F"/>
    <w:rsid w:val="00133E97"/>
    <w:rsid w:val="0014163C"/>
    <w:rsid w:val="00145580"/>
    <w:rsid w:val="001533B2"/>
    <w:rsid w:val="0015352A"/>
    <w:rsid w:val="00156BA2"/>
    <w:rsid w:val="00166592"/>
    <w:rsid w:val="001676A9"/>
    <w:rsid w:val="00170A65"/>
    <w:rsid w:val="001800BB"/>
    <w:rsid w:val="00191A5E"/>
    <w:rsid w:val="00195EA3"/>
    <w:rsid w:val="00196964"/>
    <w:rsid w:val="001A490B"/>
    <w:rsid w:val="001C1086"/>
    <w:rsid w:val="001C6285"/>
    <w:rsid w:val="001D4DDE"/>
    <w:rsid w:val="001F5903"/>
    <w:rsid w:val="0020670E"/>
    <w:rsid w:val="00231273"/>
    <w:rsid w:val="00241F3F"/>
    <w:rsid w:val="002524D9"/>
    <w:rsid w:val="00260350"/>
    <w:rsid w:val="002606AC"/>
    <w:rsid w:val="0026797D"/>
    <w:rsid w:val="00271774"/>
    <w:rsid w:val="00296DE1"/>
    <w:rsid w:val="002A5C16"/>
    <w:rsid w:val="002A773E"/>
    <w:rsid w:val="002B41E4"/>
    <w:rsid w:val="002B573E"/>
    <w:rsid w:val="002B5EEA"/>
    <w:rsid w:val="002C231B"/>
    <w:rsid w:val="002D348F"/>
    <w:rsid w:val="002D7D62"/>
    <w:rsid w:val="002E18C3"/>
    <w:rsid w:val="002E5D1D"/>
    <w:rsid w:val="002F5C0E"/>
    <w:rsid w:val="00312061"/>
    <w:rsid w:val="00312727"/>
    <w:rsid w:val="00323847"/>
    <w:rsid w:val="00341431"/>
    <w:rsid w:val="00345176"/>
    <w:rsid w:val="00366B45"/>
    <w:rsid w:val="00374938"/>
    <w:rsid w:val="00374D9B"/>
    <w:rsid w:val="00376C63"/>
    <w:rsid w:val="003A5995"/>
    <w:rsid w:val="003A7CB6"/>
    <w:rsid w:val="003C195E"/>
    <w:rsid w:val="003C59F9"/>
    <w:rsid w:val="003D1601"/>
    <w:rsid w:val="003D303C"/>
    <w:rsid w:val="003D7939"/>
    <w:rsid w:val="003F690C"/>
    <w:rsid w:val="00402060"/>
    <w:rsid w:val="00414460"/>
    <w:rsid w:val="00425A22"/>
    <w:rsid w:val="004707E7"/>
    <w:rsid w:val="004715B1"/>
    <w:rsid w:val="00490210"/>
    <w:rsid w:val="004954C8"/>
    <w:rsid w:val="00495EB0"/>
    <w:rsid w:val="0049651E"/>
    <w:rsid w:val="004C4F62"/>
    <w:rsid w:val="004C741B"/>
    <w:rsid w:val="004D2BB5"/>
    <w:rsid w:val="004D516F"/>
    <w:rsid w:val="004D593F"/>
    <w:rsid w:val="004E2E41"/>
    <w:rsid w:val="004E3D14"/>
    <w:rsid w:val="004F2109"/>
    <w:rsid w:val="004F2A29"/>
    <w:rsid w:val="00513A44"/>
    <w:rsid w:val="005343BA"/>
    <w:rsid w:val="00534B8C"/>
    <w:rsid w:val="00537625"/>
    <w:rsid w:val="00542778"/>
    <w:rsid w:val="005560F0"/>
    <w:rsid w:val="00560764"/>
    <w:rsid w:val="00562983"/>
    <w:rsid w:val="005646F0"/>
    <w:rsid w:val="00570A39"/>
    <w:rsid w:val="005830AA"/>
    <w:rsid w:val="00587B80"/>
    <w:rsid w:val="00595FC2"/>
    <w:rsid w:val="005C0813"/>
    <w:rsid w:val="005C6704"/>
    <w:rsid w:val="005C6C74"/>
    <w:rsid w:val="005E1178"/>
    <w:rsid w:val="005E126D"/>
    <w:rsid w:val="005F55F6"/>
    <w:rsid w:val="006030D5"/>
    <w:rsid w:val="00606589"/>
    <w:rsid w:val="0061376B"/>
    <w:rsid w:val="00613EFA"/>
    <w:rsid w:val="00633CCA"/>
    <w:rsid w:val="00634A00"/>
    <w:rsid w:val="006713A6"/>
    <w:rsid w:val="00671A59"/>
    <w:rsid w:val="00675C3A"/>
    <w:rsid w:val="00694F76"/>
    <w:rsid w:val="006B0711"/>
    <w:rsid w:val="006C7634"/>
    <w:rsid w:val="006D0DB3"/>
    <w:rsid w:val="006D2BF9"/>
    <w:rsid w:val="00703D2D"/>
    <w:rsid w:val="007179FF"/>
    <w:rsid w:val="00732A3C"/>
    <w:rsid w:val="00733494"/>
    <w:rsid w:val="00745AF6"/>
    <w:rsid w:val="00747913"/>
    <w:rsid w:val="00754449"/>
    <w:rsid w:val="007558CE"/>
    <w:rsid w:val="007642B8"/>
    <w:rsid w:val="007662E2"/>
    <w:rsid w:val="007675B2"/>
    <w:rsid w:val="0077698E"/>
    <w:rsid w:val="00776AAE"/>
    <w:rsid w:val="007878E0"/>
    <w:rsid w:val="007A7A2F"/>
    <w:rsid w:val="007C0E4E"/>
    <w:rsid w:val="007D3285"/>
    <w:rsid w:val="007D36A2"/>
    <w:rsid w:val="007F190D"/>
    <w:rsid w:val="00823E30"/>
    <w:rsid w:val="00830835"/>
    <w:rsid w:val="00844510"/>
    <w:rsid w:val="00845947"/>
    <w:rsid w:val="00847537"/>
    <w:rsid w:val="00863BA6"/>
    <w:rsid w:val="00872F92"/>
    <w:rsid w:val="00873D83"/>
    <w:rsid w:val="008742AA"/>
    <w:rsid w:val="00874AA3"/>
    <w:rsid w:val="0087649F"/>
    <w:rsid w:val="008979F3"/>
    <w:rsid w:val="008A5411"/>
    <w:rsid w:val="008B37AB"/>
    <w:rsid w:val="008C4A98"/>
    <w:rsid w:val="008D352E"/>
    <w:rsid w:val="008F2409"/>
    <w:rsid w:val="008F7AB2"/>
    <w:rsid w:val="0090484C"/>
    <w:rsid w:val="0090578F"/>
    <w:rsid w:val="00924966"/>
    <w:rsid w:val="00931EB4"/>
    <w:rsid w:val="00936920"/>
    <w:rsid w:val="0094707A"/>
    <w:rsid w:val="00947C2B"/>
    <w:rsid w:val="0097050F"/>
    <w:rsid w:val="00982AC7"/>
    <w:rsid w:val="009A30BB"/>
    <w:rsid w:val="009A7BAB"/>
    <w:rsid w:val="009A7E8B"/>
    <w:rsid w:val="009B374C"/>
    <w:rsid w:val="009C1793"/>
    <w:rsid w:val="009C6D90"/>
    <w:rsid w:val="009D275B"/>
    <w:rsid w:val="009D72FA"/>
    <w:rsid w:val="009F6DE5"/>
    <w:rsid w:val="00A005AB"/>
    <w:rsid w:val="00A05A01"/>
    <w:rsid w:val="00A05A11"/>
    <w:rsid w:val="00A137DB"/>
    <w:rsid w:val="00A13970"/>
    <w:rsid w:val="00A15F48"/>
    <w:rsid w:val="00A21092"/>
    <w:rsid w:val="00A24835"/>
    <w:rsid w:val="00A35D44"/>
    <w:rsid w:val="00A47CF7"/>
    <w:rsid w:val="00A92CA3"/>
    <w:rsid w:val="00AB6A6F"/>
    <w:rsid w:val="00AB6F2B"/>
    <w:rsid w:val="00AC7829"/>
    <w:rsid w:val="00AD1561"/>
    <w:rsid w:val="00AD2771"/>
    <w:rsid w:val="00B14629"/>
    <w:rsid w:val="00B3024D"/>
    <w:rsid w:val="00B366F2"/>
    <w:rsid w:val="00B76E2E"/>
    <w:rsid w:val="00BA02E8"/>
    <w:rsid w:val="00BA237C"/>
    <w:rsid w:val="00BA2571"/>
    <w:rsid w:val="00BC38C0"/>
    <w:rsid w:val="00BC3F16"/>
    <w:rsid w:val="00BD4FC6"/>
    <w:rsid w:val="00C227C0"/>
    <w:rsid w:val="00C2676D"/>
    <w:rsid w:val="00C41526"/>
    <w:rsid w:val="00C45033"/>
    <w:rsid w:val="00C462EF"/>
    <w:rsid w:val="00C464D9"/>
    <w:rsid w:val="00C50017"/>
    <w:rsid w:val="00C5141E"/>
    <w:rsid w:val="00C7184E"/>
    <w:rsid w:val="00C7577F"/>
    <w:rsid w:val="00CB70BF"/>
    <w:rsid w:val="00CC4DAC"/>
    <w:rsid w:val="00CD075B"/>
    <w:rsid w:val="00CD65FE"/>
    <w:rsid w:val="00CE0D24"/>
    <w:rsid w:val="00CE3D96"/>
    <w:rsid w:val="00CE4868"/>
    <w:rsid w:val="00CE66CA"/>
    <w:rsid w:val="00CF47A9"/>
    <w:rsid w:val="00D037D4"/>
    <w:rsid w:val="00D04AD5"/>
    <w:rsid w:val="00D226DE"/>
    <w:rsid w:val="00D53055"/>
    <w:rsid w:val="00D85EFD"/>
    <w:rsid w:val="00D86839"/>
    <w:rsid w:val="00D9475E"/>
    <w:rsid w:val="00DA6046"/>
    <w:rsid w:val="00DB53A8"/>
    <w:rsid w:val="00DB545D"/>
    <w:rsid w:val="00DC0FE4"/>
    <w:rsid w:val="00DD67F5"/>
    <w:rsid w:val="00DD696C"/>
    <w:rsid w:val="00DE314D"/>
    <w:rsid w:val="00DF0522"/>
    <w:rsid w:val="00DF48CE"/>
    <w:rsid w:val="00E051FB"/>
    <w:rsid w:val="00E071E4"/>
    <w:rsid w:val="00E17678"/>
    <w:rsid w:val="00E3248B"/>
    <w:rsid w:val="00E3315C"/>
    <w:rsid w:val="00E339EB"/>
    <w:rsid w:val="00E41898"/>
    <w:rsid w:val="00E41FA4"/>
    <w:rsid w:val="00E52E61"/>
    <w:rsid w:val="00E611E3"/>
    <w:rsid w:val="00E6732A"/>
    <w:rsid w:val="00E70863"/>
    <w:rsid w:val="00E72D4B"/>
    <w:rsid w:val="00E77889"/>
    <w:rsid w:val="00E83A9A"/>
    <w:rsid w:val="00E9345C"/>
    <w:rsid w:val="00EA0D94"/>
    <w:rsid w:val="00EA2F42"/>
    <w:rsid w:val="00EB790B"/>
    <w:rsid w:val="00EC6555"/>
    <w:rsid w:val="00ED2197"/>
    <w:rsid w:val="00EE3D66"/>
    <w:rsid w:val="00EF3601"/>
    <w:rsid w:val="00F14403"/>
    <w:rsid w:val="00F31C8A"/>
    <w:rsid w:val="00F5054A"/>
    <w:rsid w:val="00F507F9"/>
    <w:rsid w:val="00F7317B"/>
    <w:rsid w:val="00F82B23"/>
    <w:rsid w:val="00F85514"/>
    <w:rsid w:val="00F912A8"/>
    <w:rsid w:val="00FA77C2"/>
    <w:rsid w:val="00FA7B4E"/>
    <w:rsid w:val="00FC4CA2"/>
    <w:rsid w:val="00FC6B3D"/>
    <w:rsid w:val="00FD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6E4CB6-1A0B-46C1-8EE5-845DDDDB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6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655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63B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A7E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7E8B"/>
  </w:style>
  <w:style w:type="paragraph" w:styleId="a8">
    <w:name w:val="footer"/>
    <w:basedOn w:val="a"/>
    <w:link w:val="a9"/>
    <w:uiPriority w:val="99"/>
    <w:unhideWhenUsed/>
    <w:rsid w:val="009A7E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7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常松　嗣典</dc:creator>
  <cp:keywords/>
  <dc:description/>
  <cp:lastModifiedBy>角田　直幸</cp:lastModifiedBy>
  <cp:revision>2</cp:revision>
  <cp:lastPrinted>2024-07-26T03:58:00Z</cp:lastPrinted>
  <dcterms:created xsi:type="dcterms:W3CDTF">2024-09-18T07:45:00Z</dcterms:created>
  <dcterms:modified xsi:type="dcterms:W3CDTF">2024-09-18T07:45:00Z</dcterms:modified>
</cp:coreProperties>
</file>