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86D" w:rsidRDefault="00EA3A59" w:rsidP="00EA3A59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外部立会人の経費算定表</w:t>
      </w:r>
    </w:p>
    <w:p w:rsidR="00EA3A59" w:rsidRDefault="00EA3A59" w:rsidP="00EA3A59">
      <w:pPr>
        <w:jc w:val="center"/>
        <w:rPr>
          <w:rFonts w:ascii="ＭＳ 明朝" w:eastAsia="ＭＳ 明朝" w:hAnsi="ＭＳ 明朝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EA3A59" w:rsidTr="00EA3A59">
        <w:tc>
          <w:tcPr>
            <w:tcW w:w="4247" w:type="dxa"/>
            <w:tcBorders>
              <w:bottom w:val="double" w:sz="4" w:space="0" w:color="auto"/>
            </w:tcBorders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従事時間</w:t>
            </w:r>
          </w:p>
        </w:tc>
        <w:tc>
          <w:tcPr>
            <w:tcW w:w="4247" w:type="dxa"/>
            <w:tcBorders>
              <w:bottom w:val="double" w:sz="4" w:space="0" w:color="auto"/>
            </w:tcBorders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上限額</w:t>
            </w:r>
          </w:p>
        </w:tc>
      </w:tr>
      <w:tr w:rsidR="00EA3A59" w:rsidTr="00EA3A59">
        <w:tc>
          <w:tcPr>
            <w:tcW w:w="4247" w:type="dxa"/>
            <w:tcBorders>
              <w:top w:val="double" w:sz="4" w:space="0" w:color="auto"/>
            </w:tcBorders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１時間以下</w:t>
            </w:r>
          </w:p>
        </w:tc>
        <w:tc>
          <w:tcPr>
            <w:tcW w:w="4247" w:type="dxa"/>
            <w:tcBorders>
              <w:top w:val="double" w:sz="4" w:space="0" w:color="auto"/>
            </w:tcBorders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１，２８２円</w:t>
            </w:r>
          </w:p>
        </w:tc>
      </w:tr>
      <w:tr w:rsidR="00EA3A59" w:rsidTr="00EA3A59"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２時間以下</w:t>
            </w:r>
          </w:p>
        </w:tc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２，５６５円</w:t>
            </w:r>
          </w:p>
        </w:tc>
      </w:tr>
      <w:tr w:rsidR="00EA3A59" w:rsidTr="00EA3A59"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３時間以下</w:t>
            </w:r>
          </w:p>
        </w:tc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３，８４７円</w:t>
            </w:r>
          </w:p>
        </w:tc>
      </w:tr>
      <w:tr w:rsidR="00EA3A59" w:rsidTr="00EA3A59"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４時間以下</w:t>
            </w:r>
          </w:p>
        </w:tc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５，１２９円</w:t>
            </w:r>
          </w:p>
        </w:tc>
      </w:tr>
      <w:tr w:rsidR="00EA3A59" w:rsidTr="00EA3A59"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５時間以下</w:t>
            </w:r>
          </w:p>
        </w:tc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６，４１２円</w:t>
            </w:r>
          </w:p>
        </w:tc>
      </w:tr>
      <w:tr w:rsidR="00EA3A59" w:rsidTr="00EA3A59"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６時間以下</w:t>
            </w:r>
          </w:p>
        </w:tc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７，６９４円</w:t>
            </w:r>
          </w:p>
        </w:tc>
      </w:tr>
      <w:tr w:rsidR="00EA3A59" w:rsidTr="00EA3A59">
        <w:trPr>
          <w:trHeight w:val="750"/>
        </w:trPr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７時間以下</w:t>
            </w:r>
          </w:p>
        </w:tc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８，９７６円</w:t>
            </w:r>
          </w:p>
        </w:tc>
      </w:tr>
      <w:tr w:rsidR="00EA3A59" w:rsidTr="00EA3A59">
        <w:trPr>
          <w:trHeight w:val="675"/>
        </w:trPr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７時間を超える時間</w:t>
            </w:r>
          </w:p>
        </w:tc>
        <w:tc>
          <w:tcPr>
            <w:tcW w:w="4247" w:type="dxa"/>
          </w:tcPr>
          <w:p w:rsidR="00EA3A59" w:rsidRDefault="00EA3A59" w:rsidP="00EA3A59">
            <w:pPr>
              <w:jc w:val="center"/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１０，９００円</w:t>
            </w:r>
          </w:p>
        </w:tc>
      </w:tr>
    </w:tbl>
    <w:p w:rsidR="00EA3A59" w:rsidRPr="00EA3A59" w:rsidRDefault="00EA3A59" w:rsidP="00EA3A59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EA3A59">
        <w:rPr>
          <w:rFonts w:ascii="ＭＳ 明朝" w:eastAsia="ＭＳ 明朝" w:hAnsi="ＭＳ 明朝" w:hint="eastAsia"/>
          <w:sz w:val="22"/>
        </w:rPr>
        <w:t>＊この上限額は、旅費を含んだ金額です。</w:t>
      </w:r>
    </w:p>
    <w:p w:rsidR="00EA3A59" w:rsidRPr="00EA3A59" w:rsidRDefault="00EA3A59" w:rsidP="00EA3A59">
      <w:pPr>
        <w:ind w:firstLineChars="100" w:firstLine="220"/>
        <w:jc w:val="left"/>
        <w:rPr>
          <w:rFonts w:ascii="ＭＳ 明朝" w:eastAsia="ＭＳ 明朝" w:hAnsi="ＭＳ 明朝" w:hint="eastAsia"/>
          <w:sz w:val="22"/>
        </w:rPr>
      </w:pPr>
      <w:r w:rsidRPr="00EA3A59">
        <w:rPr>
          <w:rFonts w:ascii="ＭＳ 明朝" w:eastAsia="ＭＳ 明朝" w:hAnsi="ＭＳ 明朝" w:hint="eastAsia"/>
          <w:sz w:val="22"/>
        </w:rPr>
        <w:t>＊１回当たりの従事時間が</w:t>
      </w:r>
      <w:r>
        <w:rPr>
          <w:rFonts w:ascii="ＭＳ 明朝" w:eastAsia="ＭＳ 明朝" w:hAnsi="ＭＳ 明朝" w:hint="eastAsia"/>
          <w:sz w:val="22"/>
        </w:rPr>
        <w:t>７時間以下の場合で、１時間未満の端数があるときは、１時間に切り上げてください。</w:t>
      </w:r>
    </w:p>
    <w:sectPr w:rsidR="00EA3A59" w:rsidRPr="00EA3A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FE"/>
    <w:rsid w:val="006E08FE"/>
    <w:rsid w:val="00C7386D"/>
    <w:rsid w:val="00EA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E5768E"/>
  <w15:chartTrackingRefBased/>
  <w15:docId w15:val="{48BCDB79-8D03-41E0-88F8-C7CDED32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M501001</dc:creator>
  <cp:keywords/>
  <dc:description/>
  <cp:lastModifiedBy>M501001</cp:lastModifiedBy>
  <cp:revision>2</cp:revision>
  <dcterms:created xsi:type="dcterms:W3CDTF">2019-12-27T00:56:00Z</dcterms:created>
  <dcterms:modified xsi:type="dcterms:W3CDTF">2019-12-27T01:04:00Z</dcterms:modified>
</cp:coreProperties>
</file>