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after="360" w:afterLines="100" w:afterAutospacing="0"/>
        <w:jc w:val="center"/>
        <w:rPr>
          <w:rFonts w:hint="eastAsia" w:ascii="BIZ UDP明朝 Medium" w:hAnsi="BIZ UDP明朝 Medium" w:eastAsia="BIZ UDP明朝 Medium"/>
          <w:color w:val="000000"/>
          <w:sz w:val="21"/>
        </w:rPr>
      </w:pPr>
      <w:bookmarkStart w:id="0" w:name="_GoBack"/>
      <w:bookmarkEnd w:id="0"/>
      <w:r>
        <w:rPr>
          <w:rFonts w:hint="eastAsia" w:ascii="BIZ UDP明朝 Medium" w:hAnsi="BIZ UDP明朝 Medium" w:eastAsia="BIZ UDP明朝 Medium"/>
          <w:color w:val="000000"/>
          <w:sz w:val="24"/>
        </w:rPr>
        <w:t>松江市営繕工事における猛暑による作業不能日数の取扱要領</w:t>
      </w:r>
      <w:r>
        <w:rPr>
          <w:rFonts w:hint="eastAsia" w:ascii="BIZ UDP明朝 Medium" w:hAnsi="BIZ UDP明朝 Medium" w:eastAsia="BIZ UDP明朝 Medium"/>
          <w:color w:val="000000"/>
          <w:sz w:val="24"/>
        </w:rPr>
        <w:t xml:space="preserve"> </w:t>
      </w:r>
      <w:r>
        <w:rPr>
          <w:rFonts w:hint="eastAsia" w:ascii="BIZ UDP明朝 Medium" w:hAnsi="BIZ UDP明朝 Medium" w:eastAsia="BIZ UDP明朝 Medium"/>
          <w:color w:val="000000"/>
          <w:sz w:val="24"/>
        </w:rPr>
        <w:t>Ｑ＆Ａ集</w:t>
      </w:r>
    </w:p>
    <w:p>
      <w:pPr>
        <w:pStyle w:val="0"/>
        <w:autoSpaceDE w:val="0"/>
        <w:autoSpaceDN w:val="0"/>
        <w:adjustRightInd w:val="0"/>
        <w:spacing w:after="360" w:afterLines="100" w:afterAutospacing="0"/>
        <w:jc w:val="left"/>
        <w:rPr>
          <w:rFonts w:hint="eastAsia" w:ascii="BIZ UDP明朝 Medium" w:hAnsi="BIZ UDP明朝 Medium" w:eastAsia="BIZ UDP明朝 Medium"/>
          <w:color w:val="000000"/>
          <w:sz w:val="2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-82550</wp:posOffset>
                </wp:positionH>
                <wp:positionV relativeFrom="paragraph">
                  <wp:posOffset>400050</wp:posOffset>
                </wp:positionV>
                <wp:extent cx="5562600" cy="5715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562600" cy="571500"/>
                        </a:xfrm>
                        <a:prstGeom prst="round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2;mso-wrap-distance-left:16pt;width:438pt;height:45pt;mso-position-horizontal-relative:text;position:absolute;margin-left:-6.5pt;margin-top:31.5pt;mso-wrap-distance-bottom:0pt;mso-wrap-distance-right:16pt;mso-wrap-distance-top:0pt;" o:spid="_x0000_s1026" o:allowincell="t" o:allowoverlap="t" filled="f" stroked="t" strokecolor="#000000 [3213]"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ascii="BIZ UDP明朝 Medium" w:hAnsi="BIZ UDP明朝 Medium" w:eastAsia="BIZ UDP明朝 Medium"/>
          <w:b w:val="1"/>
          <w:color w:val="000000"/>
          <w:sz w:val="21"/>
          <w:u w:val="single" w:color="auto"/>
        </w:rPr>
        <w:t>（実施方法）</w:t>
      </w:r>
    </w:p>
    <w:p>
      <w:pPr>
        <w:pStyle w:val="0"/>
        <w:autoSpaceDE w:val="0"/>
        <w:autoSpaceDN w:val="0"/>
        <w:adjustRightInd w:val="0"/>
        <w:spacing w:after="360" w:afterLines="100" w:afterAutospacing="0"/>
        <w:ind w:left="420" w:hanging="420" w:hangingChars="20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 xml:space="preserve">Q1 </w:t>
      </w:r>
      <w:r>
        <w:rPr>
          <w:rFonts w:hint="eastAsia" w:ascii="BIZ UDP明朝 Medium" w:hAnsi="BIZ UDP明朝 Medium" w:eastAsia="BIZ UDP明朝 Medium"/>
          <w:color w:val="000000"/>
          <w:sz w:val="21"/>
        </w:rPr>
        <w:t>実施工程を検討するにあたって、設計時に見込んでいる作業不能日を考慮し、作業日を減らす必要はあるのか。</w:t>
      </w:r>
    </w:p>
    <w:p>
      <w:pPr>
        <w:pStyle w:val="0"/>
        <w:autoSpaceDE w:val="0"/>
        <w:autoSpaceDN w:val="0"/>
        <w:adjustRightInd w:val="0"/>
        <w:spacing w:after="360" w:afterLines="100" w:afterAutospacing="0"/>
        <w:ind w:left="420" w:hanging="420" w:hangingChars="20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Ａ</w:t>
      </w:r>
      <w:r>
        <w:rPr>
          <w:rFonts w:hint="eastAsia" w:ascii="BIZ UDP明朝 Medium" w:hAnsi="BIZ UDP明朝 Medium" w:eastAsia="BIZ UDP明朝 Medium"/>
          <w:color w:val="000000"/>
          <w:sz w:val="21"/>
        </w:rPr>
        <w:t xml:space="preserve">  </w:t>
      </w:r>
      <w:r>
        <w:rPr>
          <w:rFonts w:hint="eastAsia" w:ascii="BIZ UDP明朝 Medium" w:hAnsi="BIZ UDP明朝 Medium" w:eastAsia="BIZ UDP明朝 Medium"/>
          <w:color w:val="000000"/>
          <w:sz w:val="21"/>
        </w:rPr>
        <w:t>作業不能日については近傍観測地の過去５年間の平均値を採用し、当初設計の工期に見込</w:t>
      </w:r>
      <w:r>
        <w:rPr>
          <w:rFonts w:hint="eastAsia"/>
        </w:rPr>
        <mc:AlternateContent>
          <mc:Choice Requires="wps">
            <w:drawing>
              <wp:anchor distT="0" distB="0" distL="203200" distR="203200" simplePos="0" relativeHeight="3" behindDoc="0" locked="0" layoutInCell="1" hidden="0" allowOverlap="1">
                <wp:simplePos x="0" y="0"/>
                <wp:positionH relativeFrom="column">
                  <wp:posOffset>-82550</wp:posOffset>
                </wp:positionH>
                <wp:positionV relativeFrom="paragraph">
                  <wp:posOffset>590550</wp:posOffset>
                </wp:positionV>
                <wp:extent cx="5562600" cy="4286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562600" cy="428625"/>
                        </a:xfrm>
                        <a:prstGeom prst="round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3;mso-wrap-distance-left:16pt;width:438pt;height:33.75pt;mso-position-horizontal-relative:text;position:absolute;margin-left:-6.5pt;margin-top:46.5pt;mso-wrap-distance-bottom:0pt;mso-wrap-distance-right:16pt;mso-wrap-distance-top:0pt;" o:spid="_x0000_s1027" o:allowincell="t" o:allowoverlap="t" filled="f" stroked="t" strokecolor="#000000 [3213]"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ascii="BIZ UDP明朝 Medium" w:hAnsi="BIZ UDP明朝 Medium" w:eastAsia="BIZ UDP明朝 Medium"/>
          <w:color w:val="000000"/>
          <w:sz w:val="21"/>
        </w:rPr>
        <w:t>んでいますが、実際の作業日数を拘束するものではありません。</w:t>
      </w:r>
    </w:p>
    <w:p>
      <w:pPr>
        <w:pStyle w:val="0"/>
        <w:autoSpaceDE w:val="0"/>
        <w:autoSpaceDN w:val="0"/>
        <w:adjustRightInd w:val="0"/>
        <w:spacing w:after="360" w:afterLines="100" w:afterAutospacing="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 xml:space="preserve">Q2 WBGT </w:t>
      </w:r>
      <w:r>
        <w:rPr>
          <w:rFonts w:hint="eastAsia" w:ascii="BIZ UDP明朝 Medium" w:hAnsi="BIZ UDP明朝 Medium" w:eastAsia="BIZ UDP明朝 Medium"/>
          <w:color w:val="000000"/>
          <w:sz w:val="21"/>
        </w:rPr>
        <w:t>値が</w:t>
      </w:r>
      <w:r>
        <w:rPr>
          <w:rFonts w:hint="eastAsia" w:ascii="BIZ UDP明朝 Medium" w:hAnsi="BIZ UDP明朝 Medium" w:eastAsia="BIZ UDP明朝 Medium"/>
          <w:color w:val="000000"/>
          <w:sz w:val="21"/>
        </w:rPr>
        <w:t xml:space="preserve">31 </w:t>
      </w:r>
      <w:r>
        <w:rPr>
          <w:rFonts w:hint="eastAsia" w:ascii="BIZ UDP明朝 Medium" w:hAnsi="BIZ UDP明朝 Medium" w:eastAsia="BIZ UDP明朝 Medium"/>
          <w:color w:val="000000"/>
          <w:sz w:val="21"/>
        </w:rPr>
        <w:t>以上を示した日に作業を行ってはいけないのか。</w:t>
      </w:r>
    </w:p>
    <w:p>
      <w:pPr>
        <w:pStyle w:val="0"/>
        <w:autoSpaceDE w:val="0"/>
        <w:autoSpaceDN w:val="0"/>
        <w:adjustRightInd w:val="0"/>
        <w:spacing w:after="0" w:afterLines="0" w:afterAutospacing="0"/>
        <w:ind w:left="420" w:hanging="420" w:hangingChars="20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Ａ</w:t>
      </w:r>
      <w:r>
        <w:rPr>
          <w:rFonts w:hint="eastAsia" w:ascii="BIZ UDP明朝 Medium" w:hAnsi="BIZ UDP明朝 Medium" w:eastAsia="BIZ UDP明朝 Medium"/>
          <w:color w:val="000000"/>
          <w:sz w:val="21"/>
        </w:rPr>
        <w:t xml:space="preserve">  </w:t>
      </w:r>
      <w:r>
        <w:rPr>
          <w:rFonts w:hint="eastAsia" w:ascii="BIZ UDP明朝 Medium" w:hAnsi="BIZ UDP明朝 Medium" w:eastAsia="BIZ UDP明朝 Medium"/>
          <w:color w:val="000000"/>
          <w:sz w:val="21"/>
        </w:rPr>
        <w:t>作業を行う場合は、例に示すような熱中症予防対策の措置を講じ、作業場の環境を整えたうえで、作業員の安全を確保するよう努めてください。また、身体作業強度</w:t>
      </w:r>
      <w:r>
        <w:rPr>
          <w:rFonts w:hint="eastAsia" w:ascii="BIZ UDP明朝 Medium" w:hAnsi="BIZ UDP明朝 Medium" w:eastAsia="BIZ UDP明朝 Medium"/>
          <w:color w:val="000000"/>
          <w:sz w:val="21"/>
        </w:rPr>
        <w:t>(</w:t>
      </w:r>
      <w:r>
        <w:rPr>
          <w:rFonts w:hint="eastAsia" w:ascii="BIZ UDP明朝 Medium" w:hAnsi="BIZ UDP明朝 Medium" w:eastAsia="BIZ UDP明朝 Medium"/>
          <w:color w:val="000000"/>
          <w:sz w:val="21"/>
        </w:rPr>
        <w:t>代謝率レベル</w:t>
      </w:r>
      <w:r>
        <w:rPr>
          <w:rFonts w:hint="eastAsia" w:ascii="BIZ UDP明朝 Medium" w:hAnsi="BIZ UDP明朝 Medium" w:eastAsia="BIZ UDP明朝 Medium"/>
          <w:color w:val="000000"/>
          <w:sz w:val="21"/>
        </w:rPr>
        <w:t>)</w:t>
      </w:r>
      <w:r>
        <w:rPr>
          <w:rFonts w:hint="eastAsia" w:ascii="BIZ UDP明朝 Medium" w:hAnsi="BIZ UDP明朝 Medium" w:eastAsia="BIZ UDP明朝 Medium"/>
          <w:color w:val="000000"/>
          <w:sz w:val="21"/>
        </w:rPr>
        <w:t>の低い作業に変更し、作業員の健康管理に努めてください。</w:t>
      </w:r>
    </w:p>
    <w:p>
      <w:pPr>
        <w:pStyle w:val="0"/>
        <w:autoSpaceDE w:val="0"/>
        <w:autoSpaceDN w:val="0"/>
        <w:adjustRightInd w:val="0"/>
        <w:spacing w:after="0" w:afterLines="0" w:afterAutospacing="0"/>
        <w:ind w:left="420" w:leftChars="200" w:firstLine="0" w:firstLineChars="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その他、熱中症予防対策については厚生労働省サイトにおいても周知されていますので、確認していただき、参考としてください。</w:t>
      </w:r>
    </w:p>
    <w:p>
      <w:pPr>
        <w:pStyle w:val="0"/>
        <w:autoSpaceDE w:val="0"/>
        <w:autoSpaceDN w:val="0"/>
        <w:adjustRightInd w:val="0"/>
        <w:spacing w:after="0" w:afterLines="0" w:afterAutospacing="0"/>
        <w:ind w:firstLine="420" w:firstLineChars="20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（例）</w:t>
      </w:r>
      <w:r>
        <w:rPr>
          <w:rFonts w:hint="eastAsia" w:ascii="BIZ UDP明朝 Medium" w:hAnsi="BIZ UDP明朝 Medium" w:eastAsia="BIZ UDP明朝 Medium"/>
          <w:color w:val="000000"/>
          <w:sz w:val="21"/>
        </w:rPr>
        <w:t xml:space="preserve"> </w:t>
      </w:r>
      <w:r>
        <w:rPr>
          <w:rFonts w:hint="eastAsia" w:ascii="BIZ UDP明朝 Medium" w:hAnsi="BIZ UDP明朝 Medium" w:eastAsia="BIZ UDP明朝 Medium"/>
          <w:color w:val="000000"/>
          <w:sz w:val="21"/>
        </w:rPr>
        <w:t>・作業場用大型扇風機・作業場換気用送風機</w:t>
      </w:r>
    </w:p>
    <w:p>
      <w:pPr>
        <w:pStyle w:val="0"/>
        <w:autoSpaceDE w:val="0"/>
        <w:autoSpaceDN w:val="0"/>
        <w:adjustRightInd w:val="0"/>
        <w:spacing w:after="0" w:afterLines="0" w:afterAutospacing="0"/>
        <w:ind w:left="840" w:leftChars="400" w:firstLine="105" w:firstLineChars="5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・エアコン、シャワー室、給水器、冷蔵庫、製氷機</w:t>
      </w:r>
      <w:r>
        <w:rPr>
          <w:rFonts w:hint="eastAsia" w:ascii="BIZ UDP明朝 Medium" w:hAnsi="BIZ UDP明朝 Medium" w:eastAsia="BIZ UDP明朝 Medium"/>
          <w:color w:val="000000"/>
          <w:sz w:val="21"/>
        </w:rPr>
        <w:t xml:space="preserve"> </w:t>
      </w:r>
      <w:r>
        <w:rPr>
          <w:rFonts w:hint="eastAsia" w:ascii="BIZ UDP明朝 Medium" w:hAnsi="BIZ UDP明朝 Medium" w:eastAsia="BIZ UDP明朝 Medium"/>
          <w:color w:val="000000"/>
          <w:sz w:val="21"/>
        </w:rPr>
        <w:t>・ドライミスト</w:t>
      </w:r>
    </w:p>
    <w:p>
      <w:pPr>
        <w:pStyle w:val="0"/>
        <w:autoSpaceDE w:val="0"/>
        <w:autoSpaceDN w:val="0"/>
        <w:adjustRightInd w:val="0"/>
        <w:spacing w:after="0" w:afterLines="0" w:afterAutospacing="0"/>
        <w:ind w:left="0" w:leftChars="0" w:firstLine="945" w:firstLineChars="45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・熱中飴、タブレット、経口補水液の常備</w:t>
      </w:r>
      <w:r>
        <w:rPr>
          <w:rFonts w:hint="eastAsia" w:ascii="BIZ UDP明朝 Medium" w:hAnsi="BIZ UDP明朝 Medium" w:eastAsia="BIZ UDP明朝 Medium"/>
          <w:color w:val="000000"/>
          <w:sz w:val="21"/>
        </w:rPr>
        <w:t xml:space="preserve"> </w:t>
      </w:r>
      <w:r>
        <w:rPr>
          <w:rFonts w:hint="eastAsia" w:ascii="BIZ UDP明朝 Medium" w:hAnsi="BIZ UDP明朝 Medium" w:eastAsia="BIZ UDP明朝 Medium"/>
          <w:color w:val="000000"/>
          <w:sz w:val="21"/>
        </w:rPr>
        <w:t>・遮光チョッキ、空調服</w:t>
      </w:r>
    </w:p>
    <w:p>
      <w:pPr>
        <w:pStyle w:val="0"/>
        <w:autoSpaceDE w:val="0"/>
        <w:autoSpaceDN w:val="0"/>
        <w:adjustRightInd w:val="0"/>
        <w:spacing w:after="0" w:afterLines="0" w:afterAutospacing="0"/>
        <w:ind w:left="0" w:leftChars="0" w:firstLine="420" w:firstLineChars="20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〔参考〕厚生労働省サイト「職場における熱中症対策の強化について」</w:t>
      </w:r>
    </w:p>
    <w:p>
      <w:pPr>
        <w:pStyle w:val="0"/>
        <w:autoSpaceDE w:val="0"/>
        <w:autoSpaceDN w:val="0"/>
        <w:adjustRightInd w:val="0"/>
        <w:spacing w:after="360" w:afterLines="100" w:afterAutospacing="0"/>
        <w:ind w:left="840" w:leftChars="400" w:firstLine="210" w:firstLineChars="100"/>
        <w:jc w:val="left"/>
        <w:rPr>
          <w:rFonts w:hint="eastAsia" w:ascii="BIZ UDP明朝 Medium" w:hAnsi="BIZ UDP明朝 Medium" w:eastAsia="BIZ UDP明朝 Medium"/>
          <w:color w:val="000000"/>
          <w:sz w:val="21"/>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-82550</wp:posOffset>
                </wp:positionH>
                <wp:positionV relativeFrom="paragraph">
                  <wp:posOffset>361950</wp:posOffset>
                </wp:positionV>
                <wp:extent cx="5562600" cy="42862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5562600" cy="428625"/>
                        </a:xfrm>
                        <a:prstGeom prst="round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4;mso-wrap-distance-left:16pt;width:438pt;height:33.75pt;mso-position-horizontal-relative:text;position:absolute;margin-left:-6.5pt;margin-top:28.5pt;mso-wrap-distance-bottom:0pt;mso-wrap-distance-right:16pt;mso-wrap-distance-top:0pt;" o:spid="_x0000_s1028" o:allowincell="t" o:allowoverlap="t" filled="f" stroked="t" strokecolor="#000000 [3213]"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ascii="BIZ UDP明朝 Medium" w:hAnsi="BIZ UDP明朝 Medium" w:eastAsia="BIZ UDP明朝 Medium"/>
          <w:color w:val="000000"/>
          <w:sz w:val="21"/>
        </w:rPr>
        <w:t>パンフレット参照：</w:t>
      </w:r>
      <w:r>
        <w:rPr>
          <w:rFonts w:hint="eastAsia" w:ascii="BIZ UDP明朝 Medium" w:hAnsi="BIZ UDP明朝 Medium" w:eastAsia="BIZ UDP明朝 Medium"/>
          <w:color w:val="000000"/>
          <w:sz w:val="21"/>
        </w:rPr>
        <w:t>https://neccyusho.mhlw.go.jp/</w:t>
      </w:r>
    </w:p>
    <w:p>
      <w:pPr>
        <w:pStyle w:val="0"/>
        <w:autoSpaceDE w:val="0"/>
        <w:autoSpaceDN w:val="0"/>
        <w:adjustRightInd w:val="0"/>
        <w:spacing w:after="360" w:afterLines="100" w:afterAutospacing="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 xml:space="preserve">Q3 </w:t>
      </w:r>
      <w:r>
        <w:rPr>
          <w:rFonts w:hint="eastAsia" w:ascii="BIZ UDP明朝 Medium" w:hAnsi="BIZ UDP明朝 Medium" w:eastAsia="BIZ UDP明朝 Medium"/>
          <w:color w:val="000000"/>
          <w:sz w:val="21"/>
        </w:rPr>
        <w:t>猛暑による作業不能日数はどのように算出するのか。</w:t>
      </w:r>
    </w:p>
    <w:p>
      <w:pPr>
        <w:pStyle w:val="0"/>
        <w:autoSpaceDE w:val="0"/>
        <w:autoSpaceDN w:val="0"/>
        <w:adjustRightInd w:val="0"/>
        <w:spacing w:after="0" w:afterLines="0" w:afterAutospacing="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Ａ</w:t>
      </w:r>
      <w:r>
        <w:rPr>
          <w:rFonts w:hint="eastAsia" w:ascii="BIZ UDP明朝 Medium" w:hAnsi="BIZ UDP明朝 Medium" w:eastAsia="BIZ UDP明朝 Medium"/>
          <w:color w:val="000000"/>
          <w:sz w:val="21"/>
        </w:rPr>
        <w:t xml:space="preserve"> </w:t>
      </w:r>
      <w:r>
        <w:rPr>
          <w:rFonts w:hint="eastAsia" w:ascii="BIZ UDP明朝 Medium" w:hAnsi="BIZ UDP明朝 Medium" w:eastAsia="BIZ UDP明朝 Medium"/>
          <w:color w:val="000000"/>
          <w:sz w:val="21"/>
        </w:rPr>
        <w:t>下記算定例を参考に算出してください。</w:t>
      </w:r>
    </w:p>
    <w:p>
      <w:pPr>
        <w:pStyle w:val="0"/>
        <w:autoSpaceDE w:val="0"/>
        <w:autoSpaceDN w:val="0"/>
        <w:adjustRightInd w:val="0"/>
        <w:spacing w:after="0" w:afterLines="0" w:afterAutospacing="0"/>
        <w:ind w:left="1155" w:leftChars="100" w:hanging="945" w:hangingChars="450"/>
        <w:jc w:val="left"/>
        <w:rPr>
          <w:rFonts w:hint="eastAsia" w:ascii="BIZ UDP明朝 Medium" w:hAnsi="BIZ UDP明朝 Medium" w:eastAsia="BIZ UDP明朝 Medium"/>
          <w:color w:val="000000"/>
          <w:sz w:val="21"/>
        </w:rPr>
      </w:pPr>
    </w:p>
    <w:p>
      <w:pPr>
        <w:pStyle w:val="0"/>
        <w:autoSpaceDE w:val="0"/>
        <w:autoSpaceDN w:val="0"/>
        <w:adjustRightInd w:val="0"/>
        <w:spacing w:after="0" w:afterLines="0" w:afterAutospacing="0"/>
        <w:ind w:left="1155" w:leftChars="100" w:hanging="945" w:hangingChars="45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【算定例】</w:t>
      </w:r>
      <w:r>
        <w:rPr>
          <w:rFonts w:hint="eastAsia" w:ascii="BIZ UDP明朝 Medium" w:hAnsi="BIZ UDP明朝 Medium" w:eastAsia="BIZ UDP明朝 Medium"/>
          <w:color w:val="000000"/>
          <w:sz w:val="21"/>
        </w:rPr>
        <w:t xml:space="preserve"> </w:t>
      </w:r>
      <w:r>
        <w:rPr>
          <w:rFonts w:hint="eastAsia" w:ascii="BIZ UDP明朝 Medium" w:hAnsi="BIZ UDP明朝 Medium" w:eastAsia="BIZ UDP明朝 Medium"/>
          <w:color w:val="000000"/>
          <w:sz w:val="21"/>
        </w:rPr>
        <w:t>松江地点の工事期間が</w:t>
      </w:r>
      <w:r>
        <w:rPr>
          <w:rFonts w:hint="eastAsia" w:ascii="BIZ UDP明朝 Medium" w:hAnsi="BIZ UDP明朝 Medium" w:eastAsia="BIZ UDP明朝 Medium"/>
          <w:color w:val="000000"/>
          <w:sz w:val="21"/>
        </w:rPr>
        <w:t>2025</w:t>
      </w:r>
      <w:r>
        <w:rPr>
          <w:rFonts w:hint="eastAsia" w:ascii="BIZ UDP明朝 Medium" w:hAnsi="BIZ UDP明朝 Medium" w:eastAsia="BIZ UDP明朝 Medium"/>
          <w:color w:val="000000"/>
          <w:sz w:val="21"/>
        </w:rPr>
        <w:t>年８月</w:t>
      </w:r>
      <w:r>
        <w:rPr>
          <w:rFonts w:hint="eastAsia" w:ascii="BIZ UDP明朝 Medium" w:hAnsi="BIZ UDP明朝 Medium" w:eastAsia="BIZ UDP明朝 Medium"/>
          <w:color w:val="000000"/>
          <w:sz w:val="21"/>
        </w:rPr>
        <w:t>13</w:t>
      </w:r>
      <w:r>
        <w:rPr>
          <w:rFonts w:hint="eastAsia" w:ascii="BIZ UDP明朝 Medium" w:hAnsi="BIZ UDP明朝 Medium" w:eastAsia="BIZ UDP明朝 Medium"/>
          <w:color w:val="000000"/>
          <w:sz w:val="21"/>
        </w:rPr>
        <w:t>日から</w:t>
      </w:r>
      <w:r>
        <w:rPr>
          <w:rFonts w:hint="eastAsia" w:ascii="BIZ UDP明朝 Medium" w:hAnsi="BIZ UDP明朝 Medium" w:eastAsia="BIZ UDP明朝 Medium"/>
          <w:color w:val="000000"/>
          <w:sz w:val="21"/>
        </w:rPr>
        <w:t>2025</w:t>
      </w:r>
      <w:r>
        <w:rPr>
          <w:rFonts w:hint="eastAsia" w:ascii="BIZ UDP明朝 Medium" w:hAnsi="BIZ UDP明朝 Medium" w:eastAsia="BIZ UDP明朝 Medium"/>
          <w:color w:val="000000"/>
          <w:sz w:val="21"/>
        </w:rPr>
        <w:t>年</w:t>
      </w:r>
      <w:r>
        <w:rPr>
          <w:rFonts w:hint="eastAsia" w:ascii="BIZ UDP明朝 Medium" w:hAnsi="BIZ UDP明朝 Medium" w:eastAsia="BIZ UDP明朝 Medium"/>
          <w:color w:val="000000"/>
          <w:sz w:val="21"/>
        </w:rPr>
        <w:t>12</w:t>
      </w:r>
      <w:r>
        <w:rPr>
          <w:rFonts w:hint="eastAsia" w:ascii="BIZ UDP明朝 Medium" w:hAnsi="BIZ UDP明朝 Medium" w:eastAsia="BIZ UDP明朝 Medium"/>
          <w:color w:val="000000"/>
          <w:sz w:val="21"/>
        </w:rPr>
        <w:t>月</w:t>
      </w:r>
      <w:r>
        <w:rPr>
          <w:rFonts w:hint="eastAsia" w:ascii="BIZ UDP明朝 Medium" w:hAnsi="BIZ UDP明朝 Medium" w:eastAsia="BIZ UDP明朝 Medium"/>
          <w:color w:val="000000"/>
          <w:sz w:val="21"/>
        </w:rPr>
        <w:t>13</w:t>
      </w:r>
      <w:r>
        <w:rPr>
          <w:rFonts w:hint="eastAsia" w:ascii="BIZ UDP明朝 Medium" w:hAnsi="BIZ UDP明朝 Medium" w:eastAsia="BIZ UDP明朝 Medium"/>
          <w:color w:val="000000"/>
          <w:sz w:val="21"/>
        </w:rPr>
        <w:t>日までの場合の作業不能日数の算定</w:t>
      </w:r>
    </w:p>
    <w:p>
      <w:pPr>
        <w:pStyle w:val="0"/>
        <w:autoSpaceDE w:val="0"/>
        <w:autoSpaceDN w:val="0"/>
        <w:adjustRightInd w:val="0"/>
        <w:spacing w:after="0" w:afterLines="0" w:afterAutospacing="0"/>
        <w:ind w:leftChars="0" w:firstLineChars="0"/>
        <w:jc w:val="center"/>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松江地点の猛暑日日数一覧（単位：時間）</w:t>
      </w:r>
    </w:p>
    <w:tbl>
      <w:tblPr>
        <w:tblStyle w:val="17"/>
        <w:tblW w:w="0" w:type="auto"/>
        <w:jc w:val="center"/>
        <w:tblInd w:w="0" w:type="dxa"/>
        <w:tblLayout w:type="fixed"/>
        <w:tblLook w:firstRow="1" w:lastRow="0" w:firstColumn="1" w:lastColumn="0" w:noHBand="0" w:noVBand="1" w:val="04A0"/>
      </w:tblPr>
      <w:tblGrid>
        <w:gridCol w:w="1708"/>
        <w:gridCol w:w="1260"/>
        <w:gridCol w:w="1260"/>
        <w:gridCol w:w="1260"/>
      </w:tblGrid>
      <w:tr>
        <w:trPr/>
        <w:tc>
          <w:tcPr>
            <w:tcW w:w="1708" w:type="dxa"/>
            <w:vAlign w:val="top"/>
          </w:tcPr>
          <w:p>
            <w:pPr>
              <w:pStyle w:val="0"/>
              <w:jc w:val="center"/>
              <w:rPr>
                <w:rFonts w:hint="eastAsia"/>
              </w:rPr>
            </w:pPr>
          </w:p>
        </w:tc>
        <w:tc>
          <w:tcPr>
            <w:tcW w:w="1260" w:type="dxa"/>
            <w:vAlign w:val="top"/>
          </w:tcPr>
          <w:p>
            <w:pPr>
              <w:pStyle w:val="0"/>
              <w:jc w:val="center"/>
              <w:rPr>
                <w:rFonts w:hint="eastAsia"/>
              </w:rPr>
            </w:pPr>
            <w:r>
              <w:rPr>
                <w:rFonts w:hint="eastAsia"/>
              </w:rPr>
              <w:t>8</w:t>
            </w:r>
            <w:r>
              <w:rPr>
                <w:rFonts w:hint="eastAsia"/>
              </w:rPr>
              <w:t>月</w:t>
            </w:r>
          </w:p>
        </w:tc>
        <w:tc>
          <w:tcPr>
            <w:tcW w:w="1260" w:type="dxa"/>
            <w:vAlign w:val="top"/>
          </w:tcPr>
          <w:p>
            <w:pPr>
              <w:pStyle w:val="0"/>
              <w:jc w:val="center"/>
              <w:rPr>
                <w:rFonts w:hint="eastAsia"/>
              </w:rPr>
            </w:pPr>
            <w:r>
              <w:rPr>
                <w:rFonts w:hint="eastAsia"/>
              </w:rPr>
              <w:t>9</w:t>
            </w:r>
            <w:r>
              <w:rPr>
                <w:rFonts w:hint="eastAsia"/>
              </w:rPr>
              <w:t>月</w:t>
            </w:r>
          </w:p>
        </w:tc>
        <w:tc>
          <w:tcPr>
            <w:tcW w:w="1260" w:type="dxa"/>
            <w:vAlign w:val="top"/>
          </w:tcPr>
          <w:p>
            <w:pPr>
              <w:pStyle w:val="0"/>
              <w:jc w:val="center"/>
              <w:rPr>
                <w:rFonts w:hint="eastAsia"/>
              </w:rPr>
            </w:pPr>
            <w:r>
              <w:rPr>
                <w:rFonts w:hint="eastAsia"/>
              </w:rPr>
              <w:t>10</w:t>
            </w:r>
            <w:r>
              <w:rPr>
                <w:rFonts w:hint="eastAsia"/>
              </w:rPr>
              <w:t>月</w:t>
            </w:r>
          </w:p>
        </w:tc>
      </w:tr>
      <w:tr>
        <w:trPr/>
        <w:tc>
          <w:tcPr>
            <w:tcW w:w="1708" w:type="dxa"/>
            <w:vAlign w:val="top"/>
          </w:tcPr>
          <w:p>
            <w:pPr>
              <w:pStyle w:val="0"/>
              <w:jc w:val="center"/>
              <w:rPr>
                <w:rFonts w:hint="eastAsia"/>
              </w:rPr>
            </w:pPr>
            <w:r>
              <w:rPr>
                <w:rFonts w:hint="eastAsia"/>
              </w:rPr>
              <w:t>2020</w:t>
            </w:r>
            <w:r>
              <w:rPr>
                <w:rFonts w:hint="eastAsia"/>
              </w:rPr>
              <w:t>年</w:t>
            </w:r>
          </w:p>
        </w:tc>
        <w:tc>
          <w:tcPr>
            <w:tcW w:w="1260" w:type="dxa"/>
            <w:vAlign w:val="top"/>
          </w:tcPr>
          <w:p>
            <w:pPr>
              <w:pStyle w:val="0"/>
              <w:jc w:val="center"/>
              <w:rPr>
                <w:rFonts w:hint="eastAsia"/>
              </w:rPr>
            </w:pPr>
            <w:r>
              <w:rPr>
                <w:rFonts w:hint="eastAsia"/>
              </w:rPr>
              <w:t>45</w:t>
            </w:r>
          </w:p>
        </w:tc>
        <w:tc>
          <w:tcPr>
            <w:tcW w:w="1260" w:type="dxa"/>
            <w:vAlign w:val="top"/>
          </w:tcPr>
          <w:p>
            <w:pPr>
              <w:pStyle w:val="0"/>
              <w:jc w:val="center"/>
              <w:rPr>
                <w:rFonts w:hint="eastAsia"/>
              </w:rPr>
            </w:pPr>
            <w:r>
              <w:rPr>
                <w:rFonts w:hint="eastAsia"/>
              </w:rPr>
              <w:t>3</w:t>
            </w:r>
          </w:p>
        </w:tc>
        <w:tc>
          <w:tcPr>
            <w:tcW w:w="1260" w:type="dxa"/>
            <w:vAlign w:val="top"/>
          </w:tcPr>
          <w:p>
            <w:pPr>
              <w:pStyle w:val="0"/>
              <w:jc w:val="center"/>
              <w:rPr>
                <w:rFonts w:hint="eastAsia"/>
              </w:rPr>
            </w:pPr>
            <w:r>
              <w:rPr>
                <w:rFonts w:hint="eastAsia"/>
              </w:rPr>
              <w:t>0</w:t>
            </w:r>
          </w:p>
        </w:tc>
      </w:tr>
      <w:tr>
        <w:trPr/>
        <w:tc>
          <w:tcPr>
            <w:tcW w:w="1708" w:type="dxa"/>
            <w:vAlign w:val="top"/>
          </w:tcPr>
          <w:p>
            <w:pPr>
              <w:pStyle w:val="0"/>
              <w:jc w:val="center"/>
              <w:rPr>
                <w:rFonts w:hint="eastAsia"/>
              </w:rPr>
            </w:pPr>
            <w:r>
              <w:rPr>
                <w:rFonts w:hint="eastAsia"/>
              </w:rPr>
              <w:t>2021</w:t>
            </w:r>
            <w:r>
              <w:rPr>
                <w:rFonts w:hint="eastAsia"/>
              </w:rPr>
              <w:t>年</w:t>
            </w:r>
          </w:p>
        </w:tc>
        <w:tc>
          <w:tcPr>
            <w:tcW w:w="1260" w:type="dxa"/>
            <w:vAlign w:val="top"/>
          </w:tcPr>
          <w:p>
            <w:pPr>
              <w:pStyle w:val="0"/>
              <w:jc w:val="center"/>
              <w:rPr>
                <w:rFonts w:hint="eastAsia"/>
              </w:rPr>
            </w:pPr>
            <w:r>
              <w:rPr>
                <w:rFonts w:hint="eastAsia"/>
              </w:rPr>
              <w:t>21</w:t>
            </w:r>
          </w:p>
        </w:tc>
        <w:tc>
          <w:tcPr>
            <w:tcW w:w="1260" w:type="dxa"/>
            <w:vAlign w:val="top"/>
          </w:tcPr>
          <w:p>
            <w:pPr>
              <w:pStyle w:val="0"/>
              <w:jc w:val="center"/>
              <w:rPr>
                <w:rFonts w:hint="eastAsia"/>
              </w:rPr>
            </w:pPr>
            <w:r>
              <w:rPr>
                <w:rFonts w:hint="eastAsia"/>
              </w:rPr>
              <w:t>0</w:t>
            </w:r>
          </w:p>
        </w:tc>
        <w:tc>
          <w:tcPr>
            <w:tcW w:w="1260" w:type="dxa"/>
            <w:vAlign w:val="top"/>
          </w:tcPr>
          <w:p>
            <w:pPr>
              <w:pStyle w:val="0"/>
              <w:jc w:val="center"/>
              <w:rPr>
                <w:rFonts w:hint="eastAsia"/>
              </w:rPr>
            </w:pPr>
            <w:r>
              <w:rPr>
                <w:rFonts w:hint="eastAsia"/>
              </w:rPr>
              <w:t>0</w:t>
            </w:r>
          </w:p>
        </w:tc>
      </w:tr>
      <w:tr>
        <w:trPr/>
        <w:tc>
          <w:tcPr>
            <w:tcW w:w="1708" w:type="dxa"/>
            <w:vAlign w:val="top"/>
          </w:tcPr>
          <w:p>
            <w:pPr>
              <w:pStyle w:val="0"/>
              <w:jc w:val="center"/>
              <w:rPr>
                <w:rFonts w:hint="eastAsia"/>
              </w:rPr>
            </w:pPr>
            <w:r>
              <w:rPr>
                <w:rFonts w:hint="eastAsia"/>
              </w:rPr>
              <w:t>2022</w:t>
            </w:r>
            <w:r>
              <w:rPr>
                <w:rFonts w:hint="eastAsia"/>
              </w:rPr>
              <w:t>年</w:t>
            </w:r>
          </w:p>
        </w:tc>
        <w:tc>
          <w:tcPr>
            <w:tcW w:w="1260" w:type="dxa"/>
            <w:vAlign w:val="top"/>
          </w:tcPr>
          <w:p>
            <w:pPr>
              <w:pStyle w:val="0"/>
              <w:jc w:val="center"/>
              <w:rPr>
                <w:rFonts w:hint="eastAsia"/>
              </w:rPr>
            </w:pPr>
            <w:r>
              <w:rPr>
                <w:rFonts w:hint="eastAsia"/>
              </w:rPr>
              <w:t>30</w:t>
            </w:r>
          </w:p>
        </w:tc>
        <w:tc>
          <w:tcPr>
            <w:tcW w:w="1260" w:type="dxa"/>
            <w:vAlign w:val="top"/>
          </w:tcPr>
          <w:p>
            <w:pPr>
              <w:pStyle w:val="0"/>
              <w:jc w:val="center"/>
              <w:rPr>
                <w:rFonts w:hint="eastAsia"/>
              </w:rPr>
            </w:pPr>
            <w:r>
              <w:rPr>
                <w:rFonts w:hint="eastAsia"/>
              </w:rPr>
              <w:t>0</w:t>
            </w:r>
          </w:p>
        </w:tc>
        <w:tc>
          <w:tcPr>
            <w:tcW w:w="1260" w:type="dxa"/>
            <w:vAlign w:val="top"/>
          </w:tcPr>
          <w:p>
            <w:pPr>
              <w:pStyle w:val="0"/>
              <w:jc w:val="center"/>
              <w:rPr>
                <w:rFonts w:hint="eastAsia"/>
              </w:rPr>
            </w:pPr>
            <w:r>
              <w:rPr>
                <w:rFonts w:hint="eastAsia"/>
              </w:rPr>
              <w:t>0</w:t>
            </w:r>
          </w:p>
        </w:tc>
      </w:tr>
      <w:tr>
        <w:trPr/>
        <w:tc>
          <w:tcPr>
            <w:tcW w:w="170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rPr>
              <w:t>2023</w:t>
            </w:r>
            <w:r>
              <w:rPr>
                <w:rFonts w:hint="eastAsia"/>
              </w:rPr>
              <w:t>年</w:t>
            </w: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rPr>
              <w:t>53</w:t>
            </w: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rPr>
              <w:t>0</w:t>
            </w: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rPr>
              <w:t>0</w:t>
            </w:r>
          </w:p>
        </w:tc>
      </w:tr>
      <w:tr>
        <w:trPr/>
        <w:tc>
          <w:tcPr>
            <w:tcW w:w="1708" w:type="dxa"/>
            <w:tcBorders>
              <w:top w:val="single" w:color="auto" w:sz="4" w:space="0"/>
              <w:left w:val="single" w:color="auto" w:sz="4" w:space="0"/>
              <w:bottom w:val="double" w:color="auto" w:sz="4" w:space="0"/>
              <w:right w:val="single" w:color="auto" w:sz="4" w:space="0"/>
              <w:tl2br w:val="nil"/>
              <w:tr2bl w:val="nil"/>
            </w:tcBorders>
            <w:vAlign w:val="top"/>
          </w:tcPr>
          <w:p>
            <w:pPr>
              <w:pStyle w:val="0"/>
              <w:jc w:val="center"/>
              <w:rPr>
                <w:rFonts w:hint="eastAsia"/>
              </w:rPr>
            </w:pPr>
            <w:r>
              <w:rPr>
                <w:rFonts w:hint="eastAsia"/>
              </w:rPr>
              <w:t>2024</w:t>
            </w:r>
            <w:r>
              <w:rPr>
                <w:rFonts w:hint="eastAsia"/>
              </w:rPr>
              <w:t>年</w:t>
            </w:r>
          </w:p>
        </w:tc>
        <w:tc>
          <w:tcPr>
            <w:tcW w:w="1260" w:type="dxa"/>
            <w:tcBorders>
              <w:top w:val="single" w:color="auto" w:sz="4" w:space="0"/>
              <w:left w:val="single" w:color="auto" w:sz="4" w:space="0"/>
              <w:bottom w:val="double" w:color="auto" w:sz="4" w:space="0"/>
              <w:right w:val="single" w:color="auto" w:sz="4" w:space="0"/>
              <w:tl2br w:val="nil"/>
              <w:tr2bl w:val="nil"/>
            </w:tcBorders>
            <w:vAlign w:val="top"/>
          </w:tcPr>
          <w:p>
            <w:pPr>
              <w:pStyle w:val="0"/>
              <w:jc w:val="center"/>
              <w:rPr>
                <w:rFonts w:hint="eastAsia"/>
              </w:rPr>
            </w:pPr>
            <w:r>
              <w:rPr>
                <w:rFonts w:hint="eastAsia"/>
              </w:rPr>
              <w:t>46</w:t>
            </w:r>
          </w:p>
        </w:tc>
        <w:tc>
          <w:tcPr>
            <w:tcW w:w="1260" w:type="dxa"/>
            <w:tcBorders>
              <w:top w:val="single" w:color="auto" w:sz="4" w:space="0"/>
              <w:left w:val="single" w:color="auto" w:sz="4" w:space="0"/>
              <w:bottom w:val="double" w:color="auto" w:sz="4" w:space="0"/>
              <w:right w:val="single" w:color="auto" w:sz="4" w:space="0"/>
              <w:tl2br w:val="nil"/>
              <w:tr2bl w:val="nil"/>
            </w:tcBorders>
            <w:vAlign w:val="top"/>
          </w:tcPr>
          <w:p>
            <w:pPr>
              <w:pStyle w:val="0"/>
              <w:jc w:val="center"/>
              <w:rPr>
                <w:rFonts w:hint="eastAsia"/>
              </w:rPr>
            </w:pPr>
            <w:r>
              <w:rPr>
                <w:rFonts w:hint="eastAsia"/>
              </w:rPr>
              <w:t>41</w:t>
            </w:r>
          </w:p>
        </w:tc>
        <w:tc>
          <w:tcPr>
            <w:tcW w:w="1260" w:type="dxa"/>
            <w:tcBorders>
              <w:top w:val="single" w:color="auto" w:sz="4" w:space="0"/>
              <w:left w:val="single" w:color="auto" w:sz="4" w:space="0"/>
              <w:bottom w:val="double" w:color="auto" w:sz="4" w:space="0"/>
              <w:right w:val="single" w:color="auto" w:sz="4" w:space="0"/>
              <w:tl2br w:val="nil"/>
              <w:tr2bl w:val="nil"/>
            </w:tcBorders>
            <w:vAlign w:val="top"/>
          </w:tcPr>
          <w:p>
            <w:pPr>
              <w:pStyle w:val="0"/>
              <w:jc w:val="center"/>
              <w:rPr>
                <w:rFonts w:hint="eastAsia"/>
              </w:rPr>
            </w:pPr>
            <w:r>
              <w:rPr>
                <w:rFonts w:hint="eastAsia"/>
              </w:rPr>
              <w:t>0</w:t>
            </w:r>
          </w:p>
        </w:tc>
      </w:tr>
      <w:tr>
        <w:trPr/>
        <w:tc>
          <w:tcPr>
            <w:tcW w:w="170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平均</w:t>
            </w:r>
          </w:p>
        </w:tc>
        <w:tc>
          <w:tcPr>
            <w:tcW w:w="126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39</w:t>
            </w:r>
          </w:p>
        </w:tc>
        <w:tc>
          <w:tcPr>
            <w:tcW w:w="126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8.8</w:t>
            </w:r>
          </w:p>
        </w:tc>
        <w:tc>
          <w:tcPr>
            <w:tcW w:w="126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0</w:t>
            </w:r>
          </w:p>
        </w:tc>
      </w:tr>
    </w:tbl>
    <w:p>
      <w:pPr>
        <w:pStyle w:val="0"/>
        <w:autoSpaceDE w:val="0"/>
        <w:autoSpaceDN w:val="0"/>
        <w:adjustRightInd w:val="0"/>
        <w:spacing w:after="0" w:afterLines="0" w:afterAutospacing="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作業不能日数</w:t>
      </w:r>
    </w:p>
    <w:p>
      <w:pPr>
        <w:pStyle w:val="0"/>
        <w:autoSpaceDE w:val="0"/>
        <w:autoSpaceDN w:val="0"/>
        <w:adjustRightInd w:val="0"/>
        <w:spacing w:after="0" w:afterLines="0" w:afterAutospacing="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＝｛８月の猛暑時間の５カ年平均時間×</w:t>
      </w:r>
      <w:r>
        <w:rPr>
          <w:rFonts w:hint="eastAsia" w:ascii="BIZ UDP明朝 Medium" w:hAnsi="BIZ UDP明朝 Medium" w:eastAsia="BIZ UDP明朝 Medium"/>
          <w:color w:val="000000"/>
          <w:sz w:val="21"/>
        </w:rPr>
        <w:t>(</w:t>
      </w:r>
      <w:r>
        <w:rPr>
          <w:rFonts w:hint="eastAsia" w:ascii="BIZ UDP明朝 Medium" w:hAnsi="BIZ UDP明朝 Medium" w:eastAsia="BIZ UDP明朝 Medium"/>
          <w:color w:val="000000"/>
          <w:sz w:val="21"/>
        </w:rPr>
        <w:t>８月の現場作業期間〔</w:t>
      </w:r>
      <w:r>
        <w:rPr>
          <w:rFonts w:hint="eastAsia" w:ascii="BIZ UDP明朝 Medium" w:hAnsi="BIZ UDP明朝 Medium" w:eastAsia="BIZ UDP明朝 Medium"/>
          <w:color w:val="000000"/>
          <w:sz w:val="21"/>
        </w:rPr>
        <w:t>8/13</w:t>
      </w:r>
      <w:r>
        <w:rPr>
          <w:rFonts w:hint="eastAsia" w:ascii="BIZ UDP明朝 Medium" w:hAnsi="BIZ UDP明朝 Medium" w:eastAsia="BIZ UDP明朝 Medium"/>
          <w:color w:val="000000"/>
          <w:sz w:val="21"/>
        </w:rPr>
        <w:t>～</w:t>
      </w:r>
      <w:r>
        <w:rPr>
          <w:rFonts w:hint="eastAsia" w:ascii="BIZ UDP明朝 Medium" w:hAnsi="BIZ UDP明朝 Medium" w:eastAsia="BIZ UDP明朝 Medium"/>
          <w:color w:val="000000"/>
          <w:sz w:val="21"/>
        </w:rPr>
        <w:t>31</w:t>
      </w:r>
      <w:r>
        <w:rPr>
          <w:rFonts w:hint="eastAsia" w:ascii="BIZ UDP明朝 Medium" w:hAnsi="BIZ UDP明朝 Medium" w:eastAsia="BIZ UDP明朝 Medium"/>
          <w:color w:val="000000"/>
          <w:sz w:val="21"/>
        </w:rPr>
        <w:t>〕／</w:t>
      </w:r>
      <w:r>
        <w:rPr>
          <w:rFonts w:hint="eastAsia" w:ascii="BIZ UDP明朝 Medium" w:hAnsi="BIZ UDP明朝 Medium" w:eastAsia="BIZ UDP明朝 Medium"/>
          <w:color w:val="000000"/>
          <w:sz w:val="21"/>
        </w:rPr>
        <w:t xml:space="preserve">31 </w:t>
      </w:r>
      <w:r>
        <w:rPr>
          <w:rFonts w:hint="eastAsia" w:ascii="BIZ UDP明朝 Medium" w:hAnsi="BIZ UDP明朝 Medium" w:eastAsia="BIZ UDP明朝 Medium"/>
          <w:color w:val="000000"/>
          <w:sz w:val="21"/>
        </w:rPr>
        <w:t>日間</w:t>
      </w:r>
    </w:p>
    <w:p>
      <w:pPr>
        <w:pStyle w:val="0"/>
        <w:autoSpaceDE w:val="0"/>
        <w:autoSpaceDN w:val="0"/>
        <w:adjustRightInd w:val="0"/>
        <w:spacing w:after="0" w:afterLines="0" w:afterAutospacing="0"/>
        <w:ind w:firstLine="210" w:firstLineChars="10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＋９</w:t>
      </w:r>
      <w:r>
        <w:rPr>
          <w:rFonts w:hint="eastAsia" w:ascii="BIZ UDP明朝 Medium" w:hAnsi="BIZ UDP明朝 Medium" w:eastAsia="BIZ UDP明朝 Medium"/>
          <w:color w:val="000000"/>
          <w:sz w:val="21"/>
        </w:rPr>
        <w:t xml:space="preserve">,10 </w:t>
      </w:r>
      <w:r>
        <w:rPr>
          <w:rFonts w:hint="eastAsia" w:ascii="BIZ UDP明朝 Medium" w:hAnsi="BIZ UDP明朝 Medium" w:eastAsia="BIZ UDP明朝 Medium"/>
          <w:color w:val="000000"/>
          <w:sz w:val="21"/>
        </w:rPr>
        <w:t>月の猛暑時間の５カ年平均時間｝÷８</w:t>
      </w:r>
    </w:p>
    <w:p>
      <w:pPr>
        <w:pStyle w:val="0"/>
        <w:autoSpaceDE w:val="0"/>
        <w:autoSpaceDN w:val="0"/>
        <w:adjustRightInd w:val="0"/>
        <w:spacing w:after="0" w:afterLines="0" w:afterAutospacing="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w:t>
      </w:r>
      <w:r>
        <w:rPr>
          <w:rFonts w:hint="eastAsia" w:ascii="BIZ UDP明朝 Medium" w:hAnsi="BIZ UDP明朝 Medium" w:eastAsia="BIZ UDP明朝 Medium"/>
          <w:color w:val="000000"/>
          <w:sz w:val="21"/>
        </w:rPr>
        <w:t>39</w:t>
      </w:r>
      <w:r>
        <w:rPr>
          <w:rFonts w:hint="eastAsia" w:ascii="BIZ UDP明朝 Medium" w:hAnsi="BIZ UDP明朝 Medium" w:eastAsia="BIZ UDP明朝 Medium"/>
          <w:color w:val="000000"/>
          <w:sz w:val="21"/>
        </w:rPr>
        <w:t>×</w:t>
      </w:r>
      <w:r>
        <w:rPr>
          <w:rFonts w:hint="eastAsia" w:ascii="BIZ UDP明朝 Medium" w:hAnsi="BIZ UDP明朝 Medium" w:eastAsia="BIZ UDP明朝 Medium"/>
          <w:color w:val="000000"/>
          <w:sz w:val="21"/>
        </w:rPr>
        <w:t>(19/31)</w:t>
      </w:r>
      <w:r>
        <w:rPr>
          <w:rFonts w:hint="eastAsia" w:ascii="BIZ UDP明朝 Medium" w:hAnsi="BIZ UDP明朝 Medium" w:eastAsia="BIZ UDP明朝 Medium"/>
          <w:color w:val="000000"/>
          <w:sz w:val="21"/>
        </w:rPr>
        <w:t>＋</w:t>
      </w:r>
      <w:r>
        <w:rPr>
          <w:rFonts w:hint="eastAsia" w:ascii="BIZ UDP明朝 Medium" w:hAnsi="BIZ UDP明朝 Medium" w:eastAsia="BIZ UDP明朝 Medium"/>
          <w:color w:val="000000"/>
          <w:sz w:val="21"/>
        </w:rPr>
        <w:t>8.8</w:t>
      </w:r>
      <w:r>
        <w:rPr>
          <w:rFonts w:hint="eastAsia" w:ascii="BIZ UDP明朝 Medium" w:hAnsi="BIZ UDP明朝 Medium" w:eastAsia="BIZ UDP明朝 Medium"/>
          <w:color w:val="000000"/>
          <w:sz w:val="21"/>
        </w:rPr>
        <w:t>＋０｝÷８</w:t>
      </w:r>
    </w:p>
    <w:p>
      <w:pPr>
        <w:pStyle w:val="0"/>
        <w:autoSpaceDE w:val="0"/>
        <w:autoSpaceDN w:val="0"/>
        <w:adjustRightInd w:val="0"/>
        <w:spacing w:after="0" w:afterLines="0" w:afterAutospacing="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w:t>
      </w:r>
      <w:r>
        <w:rPr>
          <w:rFonts w:hint="eastAsia" w:ascii="BIZ UDP明朝 Medium" w:hAnsi="BIZ UDP明朝 Medium" w:eastAsia="BIZ UDP明朝 Medium"/>
          <w:color w:val="000000"/>
          <w:sz w:val="21"/>
        </w:rPr>
        <w:t xml:space="preserve"> 4.08790</w:t>
      </w:r>
      <w:r>
        <w:rPr>
          <w:rFonts w:hint="eastAsia" w:ascii="BIZ UDP明朝 Medium" w:hAnsi="BIZ UDP明朝 Medium" w:eastAsia="BIZ UDP明朝 Medium"/>
          <w:color w:val="000000"/>
          <w:sz w:val="21"/>
        </w:rPr>
        <w:t>→</w:t>
      </w:r>
      <w:r>
        <w:rPr>
          <w:rFonts w:hint="eastAsia" w:ascii="BIZ UDP明朝 Medium" w:hAnsi="BIZ UDP明朝 Medium" w:eastAsia="BIZ UDP明朝 Medium"/>
          <w:color w:val="000000"/>
          <w:sz w:val="21"/>
        </w:rPr>
        <w:t xml:space="preserve"> </w:t>
      </w:r>
      <w:r>
        <w:rPr>
          <w:rFonts w:hint="eastAsia" w:ascii="BIZ UDP明朝 Medium" w:hAnsi="BIZ UDP明朝 Medium" w:eastAsia="BIZ UDP明朝 Medium"/>
          <w:color w:val="000000"/>
          <w:sz w:val="21"/>
        </w:rPr>
        <w:t>４日（小数点以下第一位を四捨五入）</w:t>
      </w:r>
    </w:p>
    <w:p>
      <w:pPr>
        <w:pStyle w:val="0"/>
        <w:autoSpaceDE w:val="0"/>
        <w:autoSpaceDN w:val="0"/>
        <w:adjustRightInd w:val="0"/>
        <w:spacing w:after="0" w:afterLines="0" w:afterAutospacing="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よって今回の例では工事期間に４日間を加算する。</w:t>
      </w:r>
    </w:p>
    <w:p>
      <w:pPr>
        <w:pStyle w:val="0"/>
        <w:autoSpaceDE w:val="0"/>
        <w:autoSpaceDN w:val="0"/>
        <w:adjustRightInd w:val="0"/>
        <w:spacing w:after="0" w:afterLines="0" w:afterAutospacing="0"/>
        <w:ind w:left="420" w:leftChars="100" w:hanging="210" w:hangingChars="10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w:t>
      </w:r>
      <w:r>
        <w:rPr>
          <w:rFonts w:hint="eastAsia" w:ascii="BIZ UDP明朝 Medium" w:hAnsi="BIZ UDP明朝 Medium" w:eastAsia="BIZ UDP明朝 Medium"/>
          <w:color w:val="000000"/>
          <w:sz w:val="21"/>
        </w:rPr>
        <w:t>11</w:t>
      </w:r>
      <w:r>
        <w:rPr>
          <w:rFonts w:hint="eastAsia" w:ascii="BIZ UDP明朝 Medium" w:hAnsi="BIZ UDP明朝 Medium" w:eastAsia="BIZ UDP明朝 Medium"/>
          <w:color w:val="000000"/>
          <w:sz w:val="21"/>
        </w:rPr>
        <w:t>月１日から</w:t>
      </w:r>
      <w:r>
        <w:rPr>
          <w:rFonts w:hint="eastAsia" w:ascii="BIZ UDP明朝 Medium" w:hAnsi="BIZ UDP明朝 Medium" w:eastAsia="BIZ UDP明朝 Medium"/>
          <w:color w:val="000000"/>
          <w:sz w:val="21"/>
        </w:rPr>
        <w:t>12</w:t>
      </w:r>
      <w:r>
        <w:rPr>
          <w:rFonts w:hint="eastAsia" w:ascii="BIZ UDP明朝 Medium" w:hAnsi="BIZ UDP明朝 Medium" w:eastAsia="BIZ UDP明朝 Medium"/>
          <w:color w:val="000000"/>
          <w:sz w:val="21"/>
        </w:rPr>
        <w:t>月</w:t>
      </w:r>
      <w:r>
        <w:rPr>
          <w:rFonts w:hint="eastAsia" w:ascii="BIZ UDP明朝 Medium" w:hAnsi="BIZ UDP明朝 Medium" w:eastAsia="BIZ UDP明朝 Medium"/>
          <w:color w:val="000000"/>
          <w:sz w:val="21"/>
        </w:rPr>
        <w:t>13</w:t>
      </w:r>
      <w:r>
        <w:rPr>
          <w:rFonts w:hint="eastAsia" w:ascii="BIZ UDP明朝 Medium" w:hAnsi="BIZ UDP明朝 Medium" w:eastAsia="BIZ UDP明朝 Medium"/>
          <w:color w:val="000000"/>
          <w:sz w:val="21"/>
        </w:rPr>
        <w:t>日は対象外（</w:t>
      </w:r>
      <w:r>
        <w:rPr>
          <w:rFonts w:hint="eastAsia" w:ascii="BIZ UDP明朝 Medium" w:hAnsi="BIZ UDP明朝 Medium" w:eastAsia="BIZ UDP明朝 Medium"/>
          <w:color w:val="000000"/>
          <w:sz w:val="21"/>
        </w:rPr>
        <w:t xml:space="preserve">WBGT </w:t>
      </w:r>
      <w:r>
        <w:rPr>
          <w:rFonts w:hint="eastAsia" w:ascii="BIZ UDP明朝 Medium" w:hAnsi="BIZ UDP明朝 Medium" w:eastAsia="BIZ UDP明朝 Medium"/>
          <w:color w:val="000000"/>
          <w:sz w:val="21"/>
        </w:rPr>
        <w:t>値公表の対象期間は４～</w:t>
      </w:r>
      <w:r>
        <w:rPr>
          <w:rFonts w:hint="eastAsia" w:ascii="BIZ UDP明朝 Medium" w:hAnsi="BIZ UDP明朝 Medium" w:eastAsia="BIZ UDP明朝 Medium"/>
          <w:color w:val="000000"/>
          <w:sz w:val="21"/>
        </w:rPr>
        <w:t xml:space="preserve">10 </w:t>
      </w:r>
      <w:r>
        <w:rPr>
          <w:rFonts w:hint="eastAsia" w:ascii="BIZ UDP明朝 Medium" w:hAnsi="BIZ UDP明朝 Medium" w:eastAsia="BIZ UDP明朝 Medium"/>
          <w:color w:val="000000"/>
          <w:sz w:val="21"/>
        </w:rPr>
        <w:t>月）のため、</w:t>
      </w:r>
    </w:p>
    <w:p>
      <w:pPr>
        <w:pStyle w:val="0"/>
        <w:autoSpaceDE w:val="0"/>
        <w:autoSpaceDN w:val="0"/>
        <w:adjustRightInd w:val="0"/>
        <w:spacing w:after="0" w:afterLines="0" w:afterAutospacing="0"/>
        <w:ind w:left="420" w:leftChars="200" w:firstLine="0" w:firstLineChars="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８月</w:t>
      </w:r>
      <w:r>
        <w:rPr>
          <w:rFonts w:hint="eastAsia" w:ascii="BIZ UDP明朝 Medium" w:hAnsi="BIZ UDP明朝 Medium" w:eastAsia="BIZ UDP明朝 Medium"/>
          <w:color w:val="000000"/>
          <w:sz w:val="21"/>
        </w:rPr>
        <w:t>13</w:t>
      </w:r>
      <w:r>
        <w:rPr>
          <w:rFonts w:hint="eastAsia" w:ascii="BIZ UDP明朝 Medium" w:hAnsi="BIZ UDP明朝 Medium" w:eastAsia="BIZ UDP明朝 Medium"/>
          <w:color w:val="000000"/>
          <w:sz w:val="21"/>
        </w:rPr>
        <w:t>日から</w:t>
      </w:r>
      <w:r>
        <w:rPr>
          <w:rFonts w:hint="eastAsia" w:ascii="BIZ UDP明朝 Medium" w:hAnsi="BIZ UDP明朝 Medium" w:eastAsia="BIZ UDP明朝 Medium"/>
          <w:color w:val="000000"/>
          <w:sz w:val="21"/>
        </w:rPr>
        <w:t>10</w:t>
      </w:r>
      <w:r>
        <w:rPr>
          <w:rFonts w:hint="eastAsia" w:ascii="BIZ UDP明朝 Medium" w:hAnsi="BIZ UDP明朝 Medium" w:eastAsia="BIZ UDP明朝 Medium"/>
          <w:color w:val="000000"/>
          <w:sz w:val="21"/>
        </w:rPr>
        <w:t>月</w:t>
      </w:r>
      <w:r>
        <w:rPr>
          <w:rFonts w:hint="eastAsia" w:ascii="BIZ UDP明朝 Medium" w:hAnsi="BIZ UDP明朝 Medium" w:eastAsia="BIZ UDP明朝 Medium"/>
          <w:color w:val="000000"/>
          <w:sz w:val="21"/>
        </w:rPr>
        <w:t>31</w:t>
      </w:r>
      <w:r>
        <w:rPr>
          <w:rFonts w:hint="eastAsia" w:ascii="BIZ UDP明朝 Medium" w:hAnsi="BIZ UDP明朝 Medium" w:eastAsia="BIZ UDP明朝 Medium"/>
          <w:color w:val="000000"/>
          <w:sz w:val="21"/>
        </w:rPr>
        <w:t>日までの猛暑時間から作業不能日数を求める。</w:t>
      </w:r>
    </w:p>
    <w:p>
      <w:pPr>
        <w:pStyle w:val="0"/>
        <w:autoSpaceDE w:val="0"/>
        <w:autoSpaceDN w:val="0"/>
        <w:adjustRightInd w:val="0"/>
        <w:spacing w:after="360" w:afterLines="100" w:afterAutospacing="0"/>
        <w:ind w:firstLine="210" w:firstLineChars="100"/>
        <w:jc w:val="left"/>
        <w:rPr>
          <w:rFonts w:hint="eastAsia" w:ascii="BIZ UDP明朝 Medium" w:hAnsi="BIZ UDP明朝 Medium" w:eastAsia="BIZ UDP明朝 Medium"/>
          <w:color w:val="000000"/>
          <w:sz w:val="21"/>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-81280</wp:posOffset>
                </wp:positionH>
                <wp:positionV relativeFrom="paragraph">
                  <wp:posOffset>393065</wp:posOffset>
                </wp:positionV>
                <wp:extent cx="5562600" cy="5715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5562600" cy="571500"/>
                        </a:xfrm>
                        <a:prstGeom prst="round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5;mso-wrap-distance-left:16pt;width:438pt;height:45pt;mso-position-horizontal-relative:text;position:absolute;margin-left:-6.4pt;margin-top:30.95pt;mso-wrap-distance-bottom:0pt;mso-wrap-distance-right:16pt;mso-wrap-distance-top:0pt;" o:spid="_x0000_s1029" o:allowincell="t" o:allowoverlap="t" filled="f" stroked="t" strokecolor="#000000 [3213]"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ascii="BIZ UDP明朝 Medium" w:hAnsi="BIZ UDP明朝 Medium" w:eastAsia="BIZ UDP明朝 Medium"/>
          <w:color w:val="000000"/>
          <w:sz w:val="21"/>
        </w:rPr>
        <w:t>※８月</w:t>
      </w:r>
      <w:r>
        <w:rPr>
          <w:rFonts w:hint="eastAsia" w:ascii="BIZ UDP明朝 Medium" w:hAnsi="BIZ UDP明朝 Medium" w:eastAsia="BIZ UDP明朝 Medium"/>
          <w:color w:val="000000"/>
          <w:sz w:val="21"/>
        </w:rPr>
        <w:t>13</w:t>
      </w:r>
      <w:r>
        <w:rPr>
          <w:rFonts w:hint="eastAsia" w:ascii="BIZ UDP明朝 Medium" w:hAnsi="BIZ UDP明朝 Medium" w:eastAsia="BIZ UDP明朝 Medium"/>
          <w:color w:val="000000"/>
          <w:sz w:val="21"/>
        </w:rPr>
        <w:t>日は、月の途中のため、当該月の猛暑時間を日割りする。</w:t>
      </w:r>
    </w:p>
    <w:p>
      <w:pPr>
        <w:pStyle w:val="0"/>
        <w:autoSpaceDE w:val="0"/>
        <w:autoSpaceDN w:val="0"/>
        <w:adjustRightInd w:val="0"/>
        <w:spacing w:after="360" w:afterLines="100" w:afterAutospacing="0"/>
        <w:ind w:left="420" w:hanging="420" w:hangingChars="20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 xml:space="preserve">Q4 WBGT </w:t>
      </w:r>
      <w:r>
        <w:rPr>
          <w:rFonts w:hint="eastAsia" w:ascii="BIZ UDP明朝 Medium" w:hAnsi="BIZ UDP明朝 Medium" w:eastAsia="BIZ UDP明朝 Medium"/>
          <w:color w:val="000000"/>
          <w:sz w:val="21"/>
        </w:rPr>
        <w:t>値が</w:t>
      </w:r>
      <w:r>
        <w:rPr>
          <w:rFonts w:hint="eastAsia" w:ascii="BIZ UDP明朝 Medium" w:hAnsi="BIZ UDP明朝 Medium" w:eastAsia="BIZ UDP明朝 Medium"/>
          <w:color w:val="000000"/>
          <w:sz w:val="21"/>
        </w:rPr>
        <w:t xml:space="preserve">31 </w:t>
      </w:r>
      <w:r>
        <w:rPr>
          <w:rFonts w:hint="eastAsia" w:ascii="BIZ UDP明朝 Medium" w:hAnsi="BIZ UDP明朝 Medium" w:eastAsia="BIZ UDP明朝 Medium"/>
          <w:color w:val="000000"/>
          <w:sz w:val="21"/>
        </w:rPr>
        <w:t>以上であっても作業を行っている時間については、「猛暑に該当し、かつ契約工事単位で全作業を中断し、又は現場を閉所した時間」に算定されないか。</w:t>
      </w:r>
    </w:p>
    <w:p>
      <w:pPr>
        <w:pStyle w:val="0"/>
        <w:autoSpaceDE w:val="0"/>
        <w:autoSpaceDN w:val="0"/>
        <w:adjustRightInd w:val="0"/>
        <w:spacing w:after="360" w:afterLines="100" w:afterAutospacing="0"/>
        <w:jc w:val="left"/>
        <w:rPr>
          <w:rFonts w:hint="eastAsia" w:ascii="BIZ UDP明朝 Medium" w:hAnsi="BIZ UDP明朝 Medium" w:eastAsia="BIZ UDP明朝 Medium"/>
          <w:color w:val="000000"/>
          <w:sz w:val="21"/>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-81280</wp:posOffset>
                </wp:positionH>
                <wp:positionV relativeFrom="paragraph">
                  <wp:posOffset>352425</wp:posOffset>
                </wp:positionV>
                <wp:extent cx="5562600" cy="42862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5562600" cy="428625"/>
                        </a:xfrm>
                        <a:prstGeom prst="round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6;mso-wrap-distance-left:16pt;width:438pt;height:33.75pt;mso-position-horizontal-relative:text;position:absolute;margin-left:-6.4pt;margin-top:27.75pt;mso-wrap-distance-bottom:0pt;mso-wrap-distance-right:16pt;mso-wrap-distance-top:0pt;" o:spid="_x0000_s1030" o:allowincell="t" o:allowoverlap="t" filled="f" stroked="t" strokecolor="#000000 [3213]"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ascii="BIZ UDP明朝 Medium" w:hAnsi="BIZ UDP明朝 Medium" w:eastAsia="BIZ UDP明朝 Medium"/>
          <w:color w:val="000000"/>
          <w:sz w:val="21"/>
        </w:rPr>
        <w:t>Ａ</w:t>
      </w:r>
      <w:r>
        <w:rPr>
          <w:rFonts w:hint="eastAsia" w:ascii="BIZ UDP明朝 Medium" w:hAnsi="BIZ UDP明朝 Medium" w:eastAsia="BIZ UDP明朝 Medium"/>
          <w:color w:val="000000"/>
          <w:sz w:val="21"/>
        </w:rPr>
        <w:t xml:space="preserve"> </w:t>
      </w:r>
      <w:r>
        <w:rPr>
          <w:rFonts w:hint="eastAsia" w:ascii="BIZ UDP明朝 Medium" w:hAnsi="BIZ UDP明朝 Medium" w:eastAsia="BIZ UDP明朝 Medium"/>
          <w:color w:val="000000"/>
          <w:sz w:val="21"/>
        </w:rPr>
        <w:t>算定されません。</w:t>
      </w:r>
    </w:p>
    <w:p>
      <w:pPr>
        <w:pStyle w:val="0"/>
        <w:autoSpaceDE w:val="0"/>
        <w:autoSpaceDN w:val="0"/>
        <w:adjustRightInd w:val="0"/>
        <w:spacing w:after="360" w:afterLines="100" w:afterAutospacing="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 xml:space="preserve">Q5 </w:t>
      </w:r>
      <w:r>
        <w:rPr>
          <w:rFonts w:hint="eastAsia" w:ascii="BIZ UDP明朝 Medium" w:hAnsi="BIZ UDP明朝 Medium" w:eastAsia="BIZ UDP明朝 Medium"/>
          <w:color w:val="000000"/>
          <w:sz w:val="21"/>
        </w:rPr>
        <w:t>猛暑による作業不能日は週休２日促進工事における休日に算入できるか。</w:t>
      </w:r>
    </w:p>
    <w:p>
      <w:pPr>
        <w:pStyle w:val="0"/>
        <w:autoSpaceDE w:val="0"/>
        <w:autoSpaceDN w:val="0"/>
        <w:adjustRightInd w:val="0"/>
        <w:spacing w:after="0" w:afterLines="0" w:afterAutospacing="0"/>
        <w:ind w:left="0" w:leftChars="0" w:hanging="315" w:hangingChars="15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Ａ</w:t>
      </w:r>
      <w:r>
        <w:rPr>
          <w:rFonts w:hint="eastAsia" w:ascii="BIZ UDP明朝 Medium" w:hAnsi="BIZ UDP明朝 Medium" w:eastAsia="BIZ UDP明朝 Medium"/>
          <w:color w:val="000000"/>
          <w:sz w:val="21"/>
        </w:rPr>
        <w:t xml:space="preserve"> </w:t>
      </w:r>
      <w:r>
        <w:rPr>
          <w:rFonts w:hint="eastAsia" w:ascii="BIZ UDP明朝 Medium" w:hAnsi="BIZ UDP明朝 Medium" w:eastAsia="BIZ UDP明朝 Medium"/>
          <w:color w:val="000000"/>
          <w:sz w:val="21"/>
        </w:rPr>
        <w:t>猛暑による作業不能日は、</w:t>
      </w:r>
      <w:r>
        <w:rPr>
          <w:rFonts w:hint="eastAsia" w:ascii="BIZ UDP明朝 Medium" w:hAnsi="BIZ UDP明朝 Medium" w:eastAsia="BIZ UDP明朝 Medium"/>
          <w:color w:val="000000"/>
          <w:sz w:val="21"/>
        </w:rPr>
        <w:t xml:space="preserve">WBGT </w:t>
      </w:r>
      <w:r>
        <w:rPr>
          <w:rFonts w:hint="eastAsia" w:ascii="BIZ UDP明朝 Medium" w:hAnsi="BIZ UDP明朝 Medium" w:eastAsia="BIZ UDP明朝 Medium"/>
          <w:color w:val="000000"/>
          <w:sz w:val="21"/>
        </w:rPr>
        <w:t>値</w:t>
      </w:r>
      <w:r>
        <w:rPr>
          <w:rFonts w:hint="eastAsia" w:ascii="BIZ UDP明朝 Medium" w:hAnsi="BIZ UDP明朝 Medium" w:eastAsia="BIZ UDP明朝 Medium"/>
          <w:color w:val="000000"/>
          <w:sz w:val="21"/>
        </w:rPr>
        <w:t xml:space="preserve">31 </w:t>
      </w:r>
      <w:r>
        <w:rPr>
          <w:rFonts w:hint="eastAsia" w:ascii="BIZ UDP明朝 Medium" w:hAnsi="BIZ UDP明朝 Medium" w:eastAsia="BIZ UDP明朝 Medium"/>
          <w:color w:val="000000"/>
          <w:sz w:val="21"/>
        </w:rPr>
        <w:t>以上となった時間を日数換算したものです。よって、この日数をそのまま週休２日促進工事における現場閉所（現場休息）日に採用することはできません。</w:t>
      </w:r>
    </w:p>
    <w:p>
      <w:pPr>
        <w:pStyle w:val="0"/>
        <w:autoSpaceDE w:val="0"/>
        <w:autoSpaceDN w:val="0"/>
        <w:adjustRightInd w:val="0"/>
        <w:spacing w:after="360" w:afterLines="100" w:afterAutospacing="0"/>
        <w:ind w:left="315" w:leftChars="150" w:firstLine="0" w:firstLineChars="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ただし、</w:t>
      </w:r>
      <w:r>
        <w:rPr>
          <w:rFonts w:hint="eastAsia" w:ascii="BIZ UDP明朝 Medium" w:hAnsi="BIZ UDP明朝 Medium" w:eastAsia="BIZ UDP明朝 Medium"/>
          <w:color w:val="000000"/>
          <w:sz w:val="21"/>
        </w:rPr>
        <w:t xml:space="preserve">WBGT </w:t>
      </w:r>
      <w:r>
        <w:rPr>
          <w:rFonts w:hint="eastAsia" w:ascii="BIZ UDP明朝 Medium" w:hAnsi="BIZ UDP明朝 Medium" w:eastAsia="BIZ UDP明朝 Medium"/>
          <w:color w:val="000000"/>
          <w:sz w:val="21"/>
        </w:rPr>
        <w:t>値</w:t>
      </w:r>
      <w:r>
        <w:rPr>
          <w:rFonts w:hint="eastAsia" w:ascii="BIZ UDP明朝 Medium" w:hAnsi="BIZ UDP明朝 Medium" w:eastAsia="BIZ UDP明朝 Medium"/>
          <w:color w:val="000000"/>
          <w:sz w:val="21"/>
        </w:rPr>
        <w:t xml:space="preserve">31 </w:t>
      </w:r>
      <w:r>
        <w:rPr>
          <w:rFonts w:hint="eastAsia" w:ascii="BIZ UDP明朝 Medium" w:hAnsi="BIZ UDP明朝 Medium" w:eastAsia="BIZ UDP明朝 Medium"/>
          <w:color w:val="000000"/>
          <w:sz w:val="21"/>
        </w:rPr>
        <w:t>以上となり、終日現場閉所（現場休息）とした場合は、週休２日促進工事の現場閉所（現場休息）日となります。またその場合、その日を猛暑による作業不能日数に計上す</w:t>
      </w:r>
      <w:r>
        <w:rPr>
          <w:rFonts w:hint="eastAsia"/>
        </w:rPr>
        <mc:AlternateContent>
          <mc:Choice Requires="wps">
            <w:drawing>
              <wp:anchor distT="0" distB="0" distL="203200" distR="203200" simplePos="0" relativeHeight="7" behindDoc="0" locked="0" layoutInCell="1" hidden="0" allowOverlap="1">
                <wp:simplePos x="0" y="0"/>
                <wp:positionH relativeFrom="column">
                  <wp:posOffset>-81280</wp:posOffset>
                </wp:positionH>
                <wp:positionV relativeFrom="paragraph">
                  <wp:posOffset>831215</wp:posOffset>
                </wp:positionV>
                <wp:extent cx="5562600" cy="84772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5562600" cy="847725"/>
                        </a:xfrm>
                        <a:prstGeom prst="round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7;mso-wrap-distance-left:16pt;width:438pt;height:66.75pt;mso-position-horizontal-relative:text;position:absolute;margin-left:-6.4pt;margin-top:65.45pt;mso-wrap-distance-bottom:0pt;mso-wrap-distance-right:16pt;mso-wrap-distance-top:0pt;" o:spid="_x0000_s1031" o:allowincell="t" o:allowoverlap="t" filled="f" stroked="t" strokecolor="#000000 [3213]"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ascii="BIZ UDP明朝 Medium" w:hAnsi="BIZ UDP明朝 Medium" w:eastAsia="BIZ UDP明朝 Medium"/>
          <w:color w:val="000000"/>
          <w:sz w:val="21"/>
        </w:rPr>
        <w:t>ることはできません。</w:t>
      </w:r>
    </w:p>
    <w:p>
      <w:pPr>
        <w:pStyle w:val="0"/>
        <w:autoSpaceDE w:val="0"/>
        <w:autoSpaceDN w:val="0"/>
        <w:adjustRightInd w:val="0"/>
        <w:spacing w:after="360" w:afterLines="100" w:afterAutospacing="0"/>
        <w:ind w:left="420" w:hanging="420" w:hangingChars="20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 xml:space="preserve">Q6 </w:t>
      </w:r>
      <w:r>
        <w:rPr>
          <w:rFonts w:hint="eastAsia" w:ascii="BIZ UDP明朝 Medium" w:hAnsi="BIZ UDP明朝 Medium" w:eastAsia="BIZ UDP明朝 Medium"/>
          <w:color w:val="000000"/>
          <w:sz w:val="21"/>
        </w:rPr>
        <w:t>作業不能日数を算出する際の観測地点が、工事場所が所在する市町村が作業不能日数を算出する際の近傍の観測地点から離れている場合は、別の観測地点の</w:t>
      </w:r>
      <w:r>
        <w:rPr>
          <w:rFonts w:hint="eastAsia" w:ascii="BIZ UDP明朝 Medium" w:hAnsi="BIZ UDP明朝 Medium" w:eastAsia="BIZ UDP明朝 Medium"/>
          <w:color w:val="000000"/>
          <w:sz w:val="21"/>
        </w:rPr>
        <w:t xml:space="preserve">WBGT </w:t>
      </w:r>
      <w:r>
        <w:rPr>
          <w:rFonts w:hint="eastAsia" w:ascii="BIZ UDP明朝 Medium" w:hAnsi="BIZ UDP明朝 Medium" w:eastAsia="BIZ UDP明朝 Medium"/>
          <w:color w:val="000000"/>
          <w:sz w:val="21"/>
        </w:rPr>
        <w:t>値を採用してもよいか。</w:t>
      </w:r>
    </w:p>
    <w:p>
      <w:pPr>
        <w:pStyle w:val="0"/>
        <w:autoSpaceDE w:val="0"/>
        <w:autoSpaceDN w:val="0"/>
        <w:adjustRightInd w:val="0"/>
        <w:spacing w:after="360" w:afterLines="100" w:afterAutospacing="0"/>
        <w:ind w:left="0" w:leftChars="0" w:hanging="315" w:hangingChars="15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Ａ</w:t>
      </w:r>
      <w:r>
        <w:rPr>
          <w:rFonts w:hint="eastAsia" w:ascii="BIZ UDP明朝 Medium" w:hAnsi="BIZ UDP明朝 Medium" w:eastAsia="BIZ UDP明朝 Medium"/>
          <w:color w:val="000000"/>
          <w:sz w:val="21"/>
        </w:rPr>
        <w:t xml:space="preserve"> </w:t>
      </w:r>
      <w:r>
        <w:rPr>
          <w:rFonts w:hint="eastAsia" w:ascii="BIZ UDP明朝 Medium" w:hAnsi="BIZ UDP明朝 Medium" w:eastAsia="BIZ UDP明朝 Medium"/>
          <w:color w:val="000000"/>
          <w:sz w:val="21"/>
        </w:rPr>
        <w:t>別記１を基本としますが、工事場所の近傍となる別の観測地点があれば、その地点の</w:t>
      </w:r>
      <w:r>
        <w:rPr>
          <w:rFonts w:hint="eastAsia" w:ascii="BIZ UDP明朝 Medium" w:hAnsi="BIZ UDP明朝 Medium" w:eastAsia="BIZ UDP明朝 Medium"/>
          <w:color w:val="000000"/>
          <w:sz w:val="21"/>
        </w:rPr>
        <w:t xml:space="preserve">WBGT </w:t>
      </w:r>
      <w:r>
        <w:rPr>
          <w:rFonts w:hint="eastAsia"/>
        </w:rPr>
        <mc:AlternateContent>
          <mc:Choice Requires="wps">
            <w:drawing>
              <wp:anchor distT="0" distB="0" distL="203200" distR="203200" simplePos="0" relativeHeight="8" behindDoc="0" locked="0" layoutInCell="1" hidden="0" allowOverlap="1">
                <wp:simplePos x="0" y="0"/>
                <wp:positionH relativeFrom="column">
                  <wp:posOffset>-81280</wp:posOffset>
                </wp:positionH>
                <wp:positionV relativeFrom="paragraph">
                  <wp:posOffset>571500</wp:posOffset>
                </wp:positionV>
                <wp:extent cx="5562600" cy="42862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5562600" cy="428625"/>
                        </a:xfrm>
                        <a:prstGeom prst="round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8;mso-wrap-distance-left:16pt;width:438pt;height:33.75pt;mso-position-horizontal-relative:text;position:absolute;margin-left:-6.4pt;margin-top:45pt;mso-wrap-distance-bottom:0pt;mso-wrap-distance-right:16pt;mso-wrap-distance-top:0pt;" o:spid="_x0000_s1032" o:allowincell="t" o:allowoverlap="t" filled="f" stroked="t" strokecolor="#000000 [3213]"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ascii="BIZ UDP明朝 Medium" w:hAnsi="BIZ UDP明朝 Medium" w:eastAsia="BIZ UDP明朝 Medium"/>
          <w:color w:val="000000"/>
          <w:sz w:val="21"/>
        </w:rPr>
        <w:t>値を採用しても構いません。</w:t>
      </w:r>
    </w:p>
    <w:p>
      <w:pPr>
        <w:pStyle w:val="0"/>
        <w:autoSpaceDE w:val="0"/>
        <w:autoSpaceDN w:val="0"/>
        <w:adjustRightInd w:val="0"/>
        <w:spacing w:after="360" w:afterLines="100" w:afterAutospacing="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 xml:space="preserve">Q7 </w:t>
      </w:r>
      <w:r>
        <w:rPr>
          <w:rFonts w:hint="eastAsia" w:ascii="BIZ UDP明朝 Medium" w:hAnsi="BIZ UDP明朝 Medium" w:eastAsia="BIZ UDP明朝 Medium"/>
          <w:color w:val="000000"/>
          <w:sz w:val="21"/>
        </w:rPr>
        <w:t>工期の変更を協議する場合に、どのような記録を提出すればよいか。</w:t>
      </w:r>
    </w:p>
    <w:p>
      <w:pPr>
        <w:pStyle w:val="0"/>
        <w:autoSpaceDE w:val="0"/>
        <w:autoSpaceDN w:val="0"/>
        <w:adjustRightInd w:val="0"/>
        <w:spacing w:after="360" w:afterLines="100" w:afterAutospacing="0"/>
        <w:ind w:left="315" w:hanging="315" w:hangingChars="15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Ａ</w:t>
      </w:r>
      <w:r>
        <w:rPr>
          <w:rFonts w:hint="eastAsia" w:ascii="BIZ UDP明朝 Medium" w:hAnsi="BIZ UDP明朝 Medium" w:eastAsia="BIZ UDP明朝 Medium"/>
          <w:color w:val="000000"/>
          <w:sz w:val="21"/>
        </w:rPr>
        <w:t xml:space="preserve"> </w:t>
      </w:r>
      <w:r>
        <w:rPr>
          <w:rFonts w:hint="eastAsia" w:ascii="BIZ UDP明朝 Medium" w:hAnsi="BIZ UDP明朝 Medium" w:eastAsia="BIZ UDP明朝 Medium"/>
          <w:color w:val="000000"/>
          <w:sz w:val="21"/>
        </w:rPr>
        <w:t>月報等に、各日の現場作業時間、休息時間及び各時間毎の</w:t>
      </w:r>
      <w:r>
        <w:rPr>
          <w:rFonts w:hint="eastAsia" w:ascii="BIZ UDP明朝 Medium" w:hAnsi="BIZ UDP明朝 Medium" w:eastAsia="BIZ UDP明朝 Medium"/>
          <w:color w:val="000000"/>
          <w:sz w:val="21"/>
        </w:rPr>
        <w:t xml:space="preserve">WBGT </w:t>
      </w:r>
      <w:r>
        <w:rPr>
          <w:rFonts w:hint="eastAsia" w:ascii="BIZ UDP明朝 Medium" w:hAnsi="BIZ UDP明朝 Medium" w:eastAsia="BIZ UDP明朝 Medium"/>
          <w:color w:val="000000"/>
          <w:sz w:val="21"/>
        </w:rPr>
        <w:t>値等を記入し、監督職員に提出してください。</w:t>
      </w:r>
      <w:r>
        <w:rPr>
          <w:rFonts w:hint="eastAsia" w:ascii="BIZ UDP明朝 Medium" w:hAnsi="BIZ UDP明朝 Medium" w:eastAsia="BIZ UDP明朝 Medium"/>
          <w:color w:val="000000"/>
          <w:sz w:val="21"/>
        </w:rPr>
        <w:t xml:space="preserve">WBGT </w:t>
      </w:r>
      <w:r>
        <w:rPr>
          <w:rFonts w:hint="eastAsia" w:ascii="BIZ UDP明朝 Medium" w:hAnsi="BIZ UDP明朝 Medium" w:eastAsia="BIZ UDP明朝 Medium"/>
          <w:color w:val="000000"/>
          <w:sz w:val="21"/>
        </w:rPr>
        <w:t>値計測器を用いて温湿度環境を計測した場合は、機器の仕様及び計測状況</w:t>
      </w:r>
      <w:r>
        <w:rPr>
          <w:rFonts w:hint="eastAsia" w:ascii="BIZ UDP明朝 Medium" w:hAnsi="BIZ UDP明朝 Medium" w:eastAsia="BIZ UDP明朝 Medium"/>
          <w:color w:val="000000"/>
          <w:sz w:val="21"/>
        </w:rPr>
        <w:t>(</w:t>
      </w:r>
      <w:r>
        <w:rPr>
          <w:rFonts w:hint="eastAsia" w:ascii="BIZ UDP明朝 Medium" w:hAnsi="BIZ UDP明朝 Medium" w:eastAsia="BIZ UDP明朝 Medium"/>
          <w:color w:val="000000"/>
          <w:sz w:val="21"/>
        </w:rPr>
        <w:t>写真等</w:t>
      </w:r>
      <w:r>
        <w:rPr>
          <w:rFonts w:hint="eastAsia" w:ascii="BIZ UDP明朝 Medium" w:hAnsi="BIZ UDP明朝 Medium" w:eastAsia="BIZ UDP明朝 Medium"/>
          <w:color w:val="000000"/>
          <w:sz w:val="21"/>
        </w:rPr>
        <w:t>)</w:t>
      </w:r>
      <w:r>
        <w:rPr>
          <w:rFonts w:hint="eastAsia" w:ascii="BIZ UDP明朝 Medium" w:hAnsi="BIZ UDP明朝 Medium" w:eastAsia="BIZ UDP明朝 Medium"/>
          <w:color w:val="000000"/>
          <w:sz w:val="21"/>
        </w:rPr>
        <w:t>が分かるものも合わせて提出してください。</w:t>
      </w:r>
    </w:p>
    <w:p>
      <w:pPr>
        <w:pStyle w:val="0"/>
        <w:autoSpaceDE w:val="0"/>
        <w:autoSpaceDN w:val="0"/>
        <w:adjustRightInd w:val="0"/>
        <w:spacing w:after="360" w:afterLines="100" w:afterAutospacing="0"/>
        <w:ind w:left="0" w:leftChars="0" w:hanging="420" w:hangingChars="200"/>
        <w:jc w:val="left"/>
        <w:rPr>
          <w:rFonts w:hint="eastAsia" w:ascii="BIZ UDP明朝 Medium" w:hAnsi="BIZ UDP明朝 Medium" w:eastAsia="BIZ UDP明朝 Medium"/>
          <w:color w:val="000000"/>
          <w:sz w:val="21"/>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-81280</wp:posOffset>
                </wp:positionH>
                <wp:positionV relativeFrom="paragraph">
                  <wp:posOffset>-81915</wp:posOffset>
                </wp:positionV>
                <wp:extent cx="5562600" cy="84772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5562600" cy="847725"/>
                        </a:xfrm>
                        <a:prstGeom prst="round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9;mso-wrap-distance-left:16pt;width:438pt;height:66.75pt;mso-position-horizontal-relative:text;position:absolute;margin-left:-6.4pt;margin-top:-6.45pt;mso-wrap-distance-bottom:0pt;mso-wrap-distance-right:16pt;mso-wrap-distance-top:0pt;" o:spid="_x0000_s1033" o:allowincell="t" o:allowoverlap="t" filled="f" stroked="t" strokecolor="#000000 [3213]"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ascii="BIZ UDP明朝 Medium" w:hAnsi="BIZ UDP明朝 Medium" w:eastAsia="BIZ UDP明朝 Medium"/>
          <w:color w:val="000000"/>
          <w:sz w:val="21"/>
        </w:rPr>
        <w:t xml:space="preserve">Q8 </w:t>
      </w:r>
      <w:r>
        <w:rPr>
          <w:rFonts w:hint="eastAsia" w:ascii="BIZ UDP明朝 Medium" w:hAnsi="BIZ UDP明朝 Medium" w:eastAsia="BIZ UDP明朝 Medium"/>
          <w:color w:val="000000"/>
          <w:sz w:val="21"/>
        </w:rPr>
        <w:t>環境省の熱中症予防情報サイトでは、時間単位の</w:t>
      </w:r>
      <w:r>
        <w:rPr>
          <w:rFonts w:hint="eastAsia" w:ascii="BIZ UDP明朝 Medium" w:hAnsi="BIZ UDP明朝 Medium" w:eastAsia="BIZ UDP明朝 Medium"/>
          <w:color w:val="000000"/>
          <w:sz w:val="21"/>
        </w:rPr>
        <w:t xml:space="preserve">WBGT </w:t>
      </w:r>
      <w:r>
        <w:rPr>
          <w:rFonts w:hint="eastAsia" w:ascii="BIZ UDP明朝 Medium" w:hAnsi="BIZ UDP明朝 Medium" w:eastAsia="BIZ UDP明朝 Medium"/>
          <w:color w:val="000000"/>
          <w:sz w:val="21"/>
        </w:rPr>
        <w:t>値の記録があるが、</w:t>
      </w:r>
      <w:r>
        <w:rPr>
          <w:rFonts w:hint="eastAsia" w:ascii="BIZ UDP明朝 Medium" w:hAnsi="BIZ UDP明朝 Medium" w:eastAsia="BIZ UDP明朝 Medium"/>
          <w:color w:val="000000"/>
          <w:sz w:val="21"/>
        </w:rPr>
        <w:t xml:space="preserve">31 </w:t>
      </w:r>
      <w:r>
        <w:rPr>
          <w:rFonts w:hint="eastAsia" w:ascii="BIZ UDP明朝 Medium" w:hAnsi="BIZ UDP明朝 Medium" w:eastAsia="BIZ UDP明朝 Medium"/>
          <w:color w:val="000000"/>
          <w:sz w:val="21"/>
        </w:rPr>
        <w:t>未満の数値を含んで半日続く場合がある。途中の数時間だけ働くというのは現実的ではないので、せめて半日単位で算定してほしい。</w:t>
      </w:r>
    </w:p>
    <w:p>
      <w:pPr>
        <w:pStyle w:val="0"/>
        <w:autoSpaceDE w:val="0"/>
        <w:autoSpaceDN w:val="0"/>
        <w:adjustRightInd w:val="0"/>
        <w:spacing w:after="360" w:afterLines="100" w:afterAutospacing="0"/>
        <w:ind w:left="315" w:hanging="315" w:hangingChars="15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Ａ</w:t>
      </w:r>
      <w:r>
        <w:rPr>
          <w:rFonts w:hint="eastAsia" w:ascii="BIZ UDP明朝 Medium" w:hAnsi="BIZ UDP明朝 Medium" w:eastAsia="BIZ UDP明朝 Medium"/>
          <w:color w:val="000000"/>
          <w:sz w:val="21"/>
        </w:rPr>
        <w:t xml:space="preserve"> </w:t>
      </w:r>
      <w:r>
        <w:rPr>
          <w:rFonts w:hint="eastAsia" w:ascii="BIZ UDP明朝 Medium" w:hAnsi="BIZ UDP明朝 Medium" w:eastAsia="BIZ UDP明朝 Medium"/>
          <w:color w:val="000000"/>
          <w:sz w:val="21"/>
        </w:rPr>
        <w:t>取扱要領のとおり、作業不能日数は、猛暑による作業不能な時間を累計し、日数に換算したものとします。</w:t>
      </w:r>
    </w:p>
    <w:p>
      <w:pPr>
        <w:pStyle w:val="0"/>
        <w:autoSpaceDE w:val="0"/>
        <w:autoSpaceDN w:val="0"/>
        <w:adjustRightInd w:val="0"/>
        <w:spacing w:after="360" w:afterLines="100" w:afterAutospacing="0"/>
        <w:jc w:val="left"/>
        <w:rPr>
          <w:rFonts w:hint="eastAsia" w:ascii="BIZ UDP明朝 Medium" w:hAnsi="BIZ UDP明朝 Medium" w:eastAsia="BIZ UDP明朝 Medium"/>
          <w:b w:val="1"/>
          <w:color w:val="000000"/>
          <w:sz w:val="21"/>
          <w:u w:val="single" w:color="auto"/>
        </w:rPr>
      </w:pPr>
      <w:r>
        <w:rPr>
          <w:rFonts w:hint="eastAsia"/>
          <w:u w:val="single" w:color="auto"/>
        </w:rPr>
        <mc:AlternateContent>
          <mc:Choice Requires="wps">
            <w:drawing>
              <wp:anchor distT="0" distB="0" distL="203200" distR="203200" simplePos="0" relativeHeight="10" behindDoc="0" locked="0" layoutInCell="1" hidden="0" allowOverlap="1">
                <wp:simplePos x="0" y="0"/>
                <wp:positionH relativeFrom="column">
                  <wp:posOffset>-81280</wp:posOffset>
                </wp:positionH>
                <wp:positionV relativeFrom="paragraph">
                  <wp:posOffset>372745</wp:posOffset>
                </wp:positionV>
                <wp:extent cx="5562600" cy="428625"/>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5562600" cy="428625"/>
                        </a:xfrm>
                        <a:prstGeom prst="round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10;mso-wrap-distance-left:16pt;width:438pt;height:33.75pt;mso-position-horizontal-relative:text;position:absolute;margin-left:-6.4pt;margin-top:29.35pt;mso-wrap-distance-bottom:0pt;mso-wrap-distance-right:16pt;mso-wrap-distance-top:0pt;" o:spid="_x0000_s1034" o:allowincell="t" o:allowoverlap="t" filled="f" stroked="t" strokecolor="#000000 [3213]"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ascii="BIZ UDP明朝 Medium" w:hAnsi="BIZ UDP明朝 Medium" w:eastAsia="BIZ UDP明朝 Medium"/>
          <w:b w:val="1"/>
          <w:color w:val="000000"/>
          <w:sz w:val="21"/>
          <w:u w:val="single" w:color="auto"/>
        </w:rPr>
        <w:t>（気温の計測方法等）</w:t>
      </w:r>
    </w:p>
    <w:p>
      <w:pPr>
        <w:pStyle w:val="0"/>
        <w:autoSpaceDE w:val="0"/>
        <w:autoSpaceDN w:val="0"/>
        <w:adjustRightInd w:val="0"/>
        <w:spacing w:after="360" w:afterLines="100" w:afterAutospacing="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 xml:space="preserve">Q9 WBGT </w:t>
      </w:r>
      <w:r>
        <w:rPr>
          <w:rFonts w:hint="eastAsia" w:ascii="BIZ UDP明朝 Medium" w:hAnsi="BIZ UDP明朝 Medium" w:eastAsia="BIZ UDP明朝 Medium"/>
          <w:color w:val="000000"/>
          <w:sz w:val="21"/>
        </w:rPr>
        <w:t>値計測器を用いた計測はどのようにするのか。</w:t>
      </w:r>
    </w:p>
    <w:p>
      <w:pPr>
        <w:pStyle w:val="0"/>
        <w:autoSpaceDE w:val="0"/>
        <w:autoSpaceDN w:val="0"/>
        <w:adjustRightInd w:val="0"/>
        <w:spacing w:after="0" w:afterLines="0" w:afterAutospacing="0"/>
        <w:ind w:left="315" w:hanging="315" w:hangingChars="15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Ａ</w:t>
      </w:r>
      <w:r>
        <w:rPr>
          <w:rFonts w:hint="eastAsia" w:ascii="BIZ UDP明朝 Medium" w:hAnsi="BIZ UDP明朝 Medium" w:eastAsia="BIZ UDP明朝 Medium"/>
          <w:color w:val="000000"/>
          <w:sz w:val="21"/>
        </w:rPr>
        <w:t xml:space="preserve"> </w:t>
      </w:r>
      <w:r>
        <w:rPr>
          <w:rFonts w:hint="eastAsia" w:ascii="BIZ UDP明朝 Medium" w:hAnsi="BIZ UDP明朝 Medium" w:eastAsia="BIZ UDP明朝 Medium"/>
          <w:color w:val="000000"/>
          <w:sz w:val="21"/>
        </w:rPr>
        <w:t>機器機種については、</w:t>
      </w:r>
      <w:r>
        <w:rPr>
          <w:rFonts w:hint="eastAsia" w:ascii="BIZ UDP明朝 Medium" w:hAnsi="BIZ UDP明朝 Medium" w:eastAsia="BIZ UDP明朝 Medium"/>
          <w:color w:val="000000"/>
          <w:sz w:val="21"/>
        </w:rPr>
        <w:t xml:space="preserve">ISO7243/JISZ8504 </w:t>
      </w:r>
      <w:r>
        <w:rPr>
          <w:rFonts w:hint="eastAsia" w:ascii="BIZ UDP明朝 Medium" w:hAnsi="BIZ UDP明朝 Medium" w:eastAsia="BIZ UDP明朝 Medium"/>
          <w:color w:val="000000"/>
          <w:sz w:val="21"/>
        </w:rPr>
        <w:t>や</w:t>
      </w:r>
      <w:r>
        <w:rPr>
          <w:rFonts w:hint="eastAsia" w:ascii="BIZ UDP明朝 Medium" w:hAnsi="BIZ UDP明朝 Medium" w:eastAsia="BIZ UDP明朝 Medium"/>
          <w:color w:val="000000"/>
          <w:sz w:val="21"/>
        </w:rPr>
        <w:t xml:space="preserve">JISB7922 </w:t>
      </w:r>
      <w:r>
        <w:rPr>
          <w:rFonts w:hint="eastAsia" w:ascii="BIZ UDP明朝 Medium" w:hAnsi="BIZ UDP明朝 Medium" w:eastAsia="BIZ UDP明朝 Medium"/>
          <w:color w:val="000000"/>
          <w:sz w:val="21"/>
        </w:rPr>
        <w:t>の機器を使用することとし、測定方法については、環境省</w:t>
      </w:r>
      <w:r>
        <w:rPr>
          <w:rFonts w:hint="eastAsia" w:ascii="BIZ UDP明朝 Medium" w:hAnsi="BIZ UDP明朝 Medium" w:eastAsia="BIZ UDP明朝 Medium"/>
          <w:color w:val="000000"/>
          <w:sz w:val="21"/>
        </w:rPr>
        <w:t>HP</w:t>
      </w:r>
      <w:r>
        <w:rPr>
          <w:rFonts w:hint="eastAsia" w:ascii="BIZ UDP明朝 Medium" w:hAnsi="BIZ UDP明朝 Medium" w:eastAsia="BIZ UDP明朝 Medium"/>
          <w:color w:val="000000"/>
          <w:sz w:val="21"/>
        </w:rPr>
        <w:t>（熱中症予防情報サイト）に詳しく記載があります。</w:t>
      </w:r>
    </w:p>
    <w:p>
      <w:pPr>
        <w:pStyle w:val="0"/>
        <w:autoSpaceDE w:val="0"/>
        <w:autoSpaceDN w:val="0"/>
        <w:adjustRightInd w:val="0"/>
        <w:spacing w:after="0" w:afterLines="0" w:afterAutospacing="0"/>
        <w:ind w:firstLine="315" w:firstLineChars="15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なお、採用する機器の計測方法については、必ず説明書等で確認してください。</w:t>
      </w:r>
    </w:p>
    <w:p>
      <w:pPr>
        <w:pStyle w:val="0"/>
        <w:autoSpaceDE w:val="0"/>
        <w:autoSpaceDN w:val="0"/>
        <w:adjustRightInd w:val="0"/>
        <w:spacing w:after="180" w:afterLines="50" w:afterAutospacing="0"/>
        <w:ind w:left="315" w:leftChars="150" w:firstLineChars="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また、前述のサイトには、屋外と屋内での暑さ指数（</w:t>
      </w:r>
      <w:r>
        <w:rPr>
          <w:rFonts w:hint="eastAsia" w:ascii="BIZ UDP明朝 Medium" w:hAnsi="BIZ UDP明朝 Medium" w:eastAsia="BIZ UDP明朝 Medium"/>
          <w:color w:val="000000"/>
          <w:sz w:val="21"/>
        </w:rPr>
        <w:t>WBGT</w:t>
      </w:r>
      <w:r>
        <w:rPr>
          <w:rFonts w:hint="eastAsia" w:ascii="BIZ UDP明朝 Medium" w:hAnsi="BIZ UDP明朝 Medium" w:eastAsia="BIZ UDP明朝 Medium"/>
          <w:color w:val="000000"/>
          <w:sz w:val="21"/>
        </w:rPr>
        <w:t>）算出式がありますので、状況に応じて算出してください。</w:t>
      </w:r>
    </w:p>
    <w:p>
      <w:pPr>
        <w:pStyle w:val="0"/>
        <w:autoSpaceDE w:val="0"/>
        <w:autoSpaceDN w:val="0"/>
        <w:adjustRightInd w:val="0"/>
        <w:spacing w:after="0" w:afterLines="0" w:afterAutospacing="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〔参考〕</w:t>
      </w:r>
    </w:p>
    <w:p>
      <w:pPr>
        <w:pStyle w:val="0"/>
        <w:autoSpaceDE w:val="0"/>
        <w:autoSpaceDN w:val="0"/>
        <w:adjustRightInd w:val="0"/>
        <w:spacing w:after="0" w:afterLines="0" w:afterAutospacing="0"/>
        <w:ind w:firstLine="210" w:firstLineChars="10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熱中症予防情報サイト「暑さ指数計の使い方」リーフレット参照</w:t>
      </w:r>
    </w:p>
    <w:p>
      <w:pPr>
        <w:pStyle w:val="0"/>
        <w:autoSpaceDE w:val="0"/>
        <w:autoSpaceDN w:val="0"/>
        <w:adjustRightInd w:val="0"/>
        <w:spacing w:after="360" w:afterLines="100" w:afterAutospacing="0"/>
        <w:ind w:firstLine="210" w:firstLineChars="100"/>
        <w:jc w:val="left"/>
        <w:rPr>
          <w:rFonts w:hint="eastAsia" w:ascii="BIZ UDP明朝 Medium" w:hAnsi="BIZ UDP明朝 Medium" w:eastAsia="BIZ UDP明朝 Medium"/>
          <w:color w:val="000000"/>
          <w:sz w:val="21"/>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-81280</wp:posOffset>
                </wp:positionH>
                <wp:positionV relativeFrom="paragraph">
                  <wp:posOffset>394970</wp:posOffset>
                </wp:positionV>
                <wp:extent cx="5562600" cy="57150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5562600" cy="571500"/>
                        </a:xfrm>
                        <a:prstGeom prst="round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11;mso-wrap-distance-left:16pt;width:438pt;height:45pt;mso-position-horizontal-relative:text;position:absolute;margin-left:-6.4pt;margin-top:31.1pt;mso-wrap-distance-bottom:0pt;mso-wrap-distance-right:16pt;mso-wrap-distance-top:0pt;" o:spid="_x0000_s1035" o:allowincell="t" o:allowoverlap="t" filled="f" stroked="t" strokecolor="#000000 [3213]"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ascii="BIZ UDP明朝 Medium" w:hAnsi="BIZ UDP明朝 Medium" w:eastAsia="BIZ UDP明朝 Medium"/>
          <w:color w:val="000000"/>
          <w:sz w:val="21"/>
        </w:rPr>
        <w:t>https://www.wbgt.env.go.jp/heatillness_pr.php#leaflets</w:t>
      </w:r>
    </w:p>
    <w:p>
      <w:pPr>
        <w:pStyle w:val="0"/>
        <w:autoSpaceDE w:val="0"/>
        <w:autoSpaceDN w:val="0"/>
        <w:adjustRightInd w:val="0"/>
        <w:spacing w:after="360" w:afterLines="100" w:afterAutospacing="0"/>
        <w:ind w:left="525" w:hanging="525" w:hangingChars="25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 xml:space="preserve">Q10 </w:t>
      </w:r>
      <w:r>
        <w:rPr>
          <w:rFonts w:hint="eastAsia" w:ascii="BIZ UDP明朝 Medium" w:hAnsi="BIZ UDP明朝 Medium" w:eastAsia="BIZ UDP明朝 Medium"/>
          <w:color w:val="000000"/>
          <w:sz w:val="21"/>
        </w:rPr>
        <w:t>現場に</w:t>
      </w:r>
      <w:r>
        <w:rPr>
          <w:rFonts w:hint="eastAsia" w:ascii="BIZ UDP明朝 Medium" w:hAnsi="BIZ UDP明朝 Medium" w:eastAsia="BIZ UDP明朝 Medium"/>
          <w:color w:val="000000"/>
          <w:sz w:val="21"/>
        </w:rPr>
        <w:t xml:space="preserve">WBGT </w:t>
      </w:r>
      <w:r>
        <w:rPr>
          <w:rFonts w:hint="eastAsia" w:ascii="BIZ UDP明朝 Medium" w:hAnsi="BIZ UDP明朝 Medium" w:eastAsia="BIZ UDP明朝 Medium"/>
          <w:color w:val="000000"/>
          <w:sz w:val="21"/>
        </w:rPr>
        <w:t>測定器を設置した場合は、環境省の熱中症予防情報サイトに関係なく工期変更の資料となり得るか。</w:t>
      </w:r>
    </w:p>
    <w:p>
      <w:pPr>
        <w:pStyle w:val="0"/>
        <w:autoSpaceDE w:val="0"/>
        <w:autoSpaceDN w:val="0"/>
        <w:adjustRightInd w:val="0"/>
        <w:spacing w:after="360" w:afterLines="100" w:afterAutospacing="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Ａ</w:t>
      </w:r>
      <w:r>
        <w:rPr>
          <w:rFonts w:hint="eastAsia" w:ascii="BIZ UDP明朝 Medium" w:hAnsi="BIZ UDP明朝 Medium" w:eastAsia="BIZ UDP明朝 Medium"/>
          <w:color w:val="000000"/>
          <w:sz w:val="21"/>
        </w:rPr>
        <w:t xml:space="preserve"> </w:t>
      </w:r>
      <w:r>
        <w:rPr>
          <w:rFonts w:hint="eastAsia" w:ascii="BIZ UDP明朝 Medium" w:hAnsi="BIZ UDP明朝 Medium" w:eastAsia="BIZ UDP明朝 Medium"/>
          <w:color w:val="000000"/>
          <w:sz w:val="21"/>
        </w:rPr>
        <w:t>作業時間内の時間毎記録が提示できれば資料となり得ます。</w:t>
      </w:r>
    </w:p>
    <w:p>
      <w:pPr>
        <w:pStyle w:val="0"/>
        <w:autoSpaceDE w:val="0"/>
        <w:autoSpaceDN w:val="0"/>
        <w:adjustRightInd w:val="0"/>
        <w:spacing w:after="360" w:afterLines="100" w:afterAutospacing="0"/>
        <w:jc w:val="left"/>
        <w:rPr>
          <w:rFonts w:hint="eastAsia" w:ascii="BIZ UDP明朝 Medium" w:hAnsi="BIZ UDP明朝 Medium" w:eastAsia="BIZ UDP明朝 Medium"/>
          <w:b w:val="1"/>
          <w:color w:val="000000"/>
          <w:sz w:val="21"/>
          <w:u w:val="single" w:color="auto"/>
        </w:rPr>
      </w:pPr>
      <w:r>
        <w:rPr>
          <w:rFonts w:hint="eastAsia"/>
          <w:u w:val="single" w:color="auto"/>
        </w:rPr>
        <mc:AlternateContent>
          <mc:Choice Requires="wps">
            <w:drawing>
              <wp:anchor distT="0" distB="0" distL="203200" distR="203200" simplePos="0" relativeHeight="12" behindDoc="0" locked="0" layoutInCell="1" hidden="0" allowOverlap="1">
                <wp:simplePos x="0" y="0"/>
                <wp:positionH relativeFrom="column">
                  <wp:posOffset>-81280</wp:posOffset>
                </wp:positionH>
                <wp:positionV relativeFrom="paragraph">
                  <wp:posOffset>363220</wp:posOffset>
                </wp:positionV>
                <wp:extent cx="5562600" cy="428625"/>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5562600" cy="428625"/>
                        </a:xfrm>
                        <a:prstGeom prst="round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12;mso-wrap-distance-left:16pt;width:438pt;height:33.75pt;mso-position-horizontal-relative:text;position:absolute;margin-left:-6.4pt;margin-top:28.6pt;mso-wrap-distance-bottom:0pt;mso-wrap-distance-right:16pt;mso-wrap-distance-top:0pt;" o:spid="_x0000_s1036" o:allowincell="t" o:allowoverlap="t" filled="f" stroked="t" strokecolor="#000000 [3213]"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ascii="BIZ UDP明朝 Medium" w:hAnsi="BIZ UDP明朝 Medium" w:eastAsia="BIZ UDP明朝 Medium"/>
          <w:b w:val="1"/>
          <w:color w:val="000000"/>
          <w:sz w:val="21"/>
          <w:u w:val="single" w:color="auto"/>
        </w:rPr>
        <w:t>（その他）</w:t>
      </w:r>
    </w:p>
    <w:p>
      <w:pPr>
        <w:pStyle w:val="0"/>
        <w:autoSpaceDE w:val="0"/>
        <w:autoSpaceDN w:val="0"/>
        <w:adjustRightInd w:val="0"/>
        <w:spacing w:after="360" w:afterLines="100" w:afterAutospacing="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 xml:space="preserve">Q11 </w:t>
      </w:r>
      <w:r>
        <w:rPr>
          <w:rFonts w:hint="eastAsia" w:ascii="BIZ UDP明朝 Medium" w:hAnsi="BIZ UDP明朝 Medium" w:eastAsia="BIZ UDP明朝 Medium"/>
          <w:color w:val="000000"/>
          <w:sz w:val="21"/>
        </w:rPr>
        <w:t>主な工事箇所が屋内や外部足場内の場合は、どのように計測するのか。</w:t>
      </w:r>
    </w:p>
    <w:p>
      <w:pPr>
        <w:pStyle w:val="0"/>
        <w:autoSpaceDE w:val="0"/>
        <w:autoSpaceDN w:val="0"/>
        <w:adjustRightInd w:val="0"/>
        <w:spacing w:after="360" w:afterLines="100" w:afterAutospacing="0"/>
        <w:jc w:val="left"/>
        <w:rPr>
          <w:rFonts w:hint="eastAsia" w:ascii="BIZ UDP明朝 Medium" w:hAnsi="BIZ UDP明朝 Medium" w:eastAsia="BIZ UDP明朝 Medium"/>
          <w:color w:val="000000"/>
          <w:sz w:val="21"/>
        </w:rPr>
      </w:pPr>
      <w:r>
        <w:rPr>
          <w:rFonts w:hint="eastAsia" w:ascii="BIZ UDP明朝 Medium" w:hAnsi="BIZ UDP明朝 Medium" w:eastAsia="BIZ UDP明朝 Medium"/>
          <w:color w:val="000000"/>
          <w:sz w:val="21"/>
        </w:rPr>
        <w:t>Ａ</w:t>
      </w:r>
      <w:r>
        <w:rPr>
          <w:rFonts w:hint="eastAsia" w:ascii="BIZ UDP明朝 Medium" w:hAnsi="BIZ UDP明朝 Medium" w:eastAsia="BIZ UDP明朝 Medium"/>
          <w:color w:val="000000"/>
          <w:sz w:val="21"/>
        </w:rPr>
        <w:t xml:space="preserve"> </w:t>
      </w:r>
      <w:r>
        <w:rPr>
          <w:rFonts w:hint="eastAsia" w:ascii="BIZ UDP明朝 Medium" w:hAnsi="BIZ UDP明朝 Medium" w:eastAsia="BIZ UDP明朝 Medium"/>
          <w:color w:val="000000"/>
          <w:sz w:val="21"/>
        </w:rPr>
        <w:t>環境省の熱中症予防情報サイトを用いない場合は、実際の作業環境に近いところで計測してください。ただし、外部足場内の作業時の計測は、屋外での計測方法によることとします。</w:t>
      </w:r>
    </w:p>
    <w:p>
      <w:pPr>
        <w:pStyle w:val="0"/>
        <w:autoSpaceDE w:val="0"/>
        <w:autoSpaceDN w:val="0"/>
        <w:adjustRightInd w:val="0"/>
        <w:spacing w:after="360" w:afterLines="100" w:afterAutospacing="0"/>
        <w:jc w:val="left"/>
        <w:rPr>
          <w:rFonts w:hint="eastAsia" w:ascii="BIZ UDP明朝 Medium" w:hAnsi="BIZ UDP明朝 Medium" w:eastAsia="BIZ UDP明朝 Medium"/>
        </w:rPr>
      </w:pPr>
    </w:p>
    <w:sectPr>
      <w:headerReference r:id="rId5" w:type="default"/>
      <w:pgSz w:w="11906" w:h="16838"/>
      <w:pgMar w:top="162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000" w:csb1="00000000"/>
  </w:font>
  <w:font w:name="BIZ UDP明朝 Medium">
    <w:panose1 w:val="00000000000000000000"/>
    <w:charset w:val="80"/>
    <w:family w:val="roman"/>
    <w:notTrueType/>
    <w:pitch w:val="variable"/>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ind w:right="210" w:rightChars="100"/>
      <w:jc w:val="right"/>
      <w:rPr>
        <w:rFonts w:hint="eastAsia"/>
      </w:rPr>
    </w:pPr>
    <w:r>
      <w:rPr>
        <w:rFonts w:hint="eastAsia"/>
      </w:rPr>
      <w:t>令和</w:t>
    </w:r>
    <w:r>
      <w:rPr>
        <w:rFonts w:hint="eastAsia"/>
      </w:rPr>
      <w:t>8</w:t>
    </w:r>
    <w:r>
      <w:rPr>
        <w:rFonts w:hint="eastAsia"/>
      </w:rPr>
      <w:t>年２月</w:t>
    </w:r>
    <w:r>
      <w:rPr>
        <w:rFonts w:hint="eastAsia"/>
      </w:rPr>
      <w:t>1</w:t>
    </w:r>
    <w:r>
      <w:rPr>
        <w:rFonts w:hint="eastAsia"/>
      </w:rPr>
      <w:t>日以降適用</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TotalTime>
  <Pages>3</Pages>
  <Words>100</Words>
  <Characters>2195</Characters>
  <Application>JUST Note</Application>
  <Lines>101</Lines>
  <Paragraphs>76</Paragraphs>
  <Company>松江市</Company>
  <CharactersWithSpaces>2248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児玉　悠</dc:creator>
  <cp:lastModifiedBy>児玉　悠</cp:lastModifiedBy>
  <dcterms:created xsi:type="dcterms:W3CDTF">2025-09-18T01:25:00Z</dcterms:created>
  <dcterms:modified xsi:type="dcterms:W3CDTF">2026-01-23T00:58:12Z</dcterms:modified>
  <cp:revision>0</cp:revision>
</cp:coreProperties>
</file>