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DA9" w:rsidRDefault="00855DA9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76"/>
        <w:gridCol w:w="709"/>
        <w:gridCol w:w="336"/>
        <w:gridCol w:w="89"/>
        <w:gridCol w:w="992"/>
        <w:gridCol w:w="177"/>
        <w:gridCol w:w="36"/>
        <w:gridCol w:w="591"/>
        <w:gridCol w:w="631"/>
        <w:gridCol w:w="314"/>
        <w:gridCol w:w="519"/>
        <w:gridCol w:w="426"/>
        <w:gridCol w:w="283"/>
        <w:gridCol w:w="1062"/>
        <w:gridCol w:w="1064"/>
      </w:tblGrid>
      <w:tr w:rsidR="00855DA9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8505" w:type="dxa"/>
            <w:gridSpan w:val="15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8"/>
              </w:rPr>
              <w:t>固定資産税課税免除申請</w:t>
            </w:r>
            <w:r>
              <w:rPr>
                <w:rFonts w:hint="eastAsia"/>
              </w:rPr>
              <w:t>書</w:t>
            </w:r>
          </w:p>
        </w:tc>
      </w:tr>
      <w:tr w:rsidR="00855DA9">
        <w:tblPrEx>
          <w:tblCellMar>
            <w:top w:w="0" w:type="dxa"/>
            <w:bottom w:w="0" w:type="dxa"/>
          </w:tblCellMar>
        </w:tblPrEx>
        <w:trPr>
          <w:trHeight w:val="2506"/>
        </w:trPr>
        <w:tc>
          <w:tcPr>
            <w:tcW w:w="8505" w:type="dxa"/>
            <w:gridSpan w:val="15"/>
          </w:tcPr>
          <w:p w:rsidR="00855DA9" w:rsidRPr="0031175A" w:rsidRDefault="00855DA9">
            <w:pPr>
              <w:wordWrap w:val="0"/>
              <w:overflowPunct w:val="0"/>
              <w:autoSpaceDE w:val="0"/>
              <w:autoSpaceDN w:val="0"/>
              <w:jc w:val="right"/>
            </w:pPr>
          </w:p>
          <w:p w:rsidR="00855DA9" w:rsidRDefault="00855DA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31175A" w:rsidRPr="0031175A">
              <w:t>(</w:t>
            </w:r>
            <w:r w:rsidR="0031175A" w:rsidRPr="0031175A">
              <w:rPr>
                <w:rFonts w:hint="eastAsia"/>
              </w:rPr>
              <w:t>あて先</w:t>
            </w:r>
            <w:r w:rsidR="0031175A" w:rsidRPr="0031175A">
              <w:t>)</w:t>
            </w:r>
            <w:r w:rsidR="0031175A" w:rsidRPr="0031175A">
              <w:rPr>
                <w:rFonts w:hint="eastAsia"/>
              </w:rPr>
              <w:t>松江市長</w:t>
            </w:r>
          </w:p>
          <w:p w:rsidR="00AF5F58" w:rsidRDefault="00AF5F58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 w:rsidRPr="00AF5F58">
              <w:rPr>
                <w:rFonts w:hint="eastAsia"/>
              </w:rPr>
              <w:t>個人番号又は法人番号</w:t>
            </w:r>
            <w:r>
              <w:rPr>
                <w:rFonts w:hint="eastAsia"/>
              </w:rPr>
              <w:t xml:space="preserve">　　　　　　　</w:t>
            </w:r>
          </w:p>
          <w:p w:rsidR="00855DA9" w:rsidRDefault="00855DA9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 xml:space="preserve">住所又は所在地　　　　　　　　　　</w:t>
            </w:r>
          </w:p>
          <w:p w:rsidR="00855DA9" w:rsidRDefault="00855DA9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氏名又は法人名</w:t>
            </w:r>
            <w:r>
              <w:t>(</w:t>
            </w:r>
            <w:r>
              <w:rPr>
                <w:rFonts w:hint="eastAsia"/>
              </w:rPr>
              <w:t>代表者名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  <w:r w:rsidR="00EC78F0">
              <w:rPr>
                <w:rFonts w:hint="eastAsia"/>
              </w:rPr>
              <w:t xml:space="preserve">　</w:t>
            </w:r>
          </w:p>
          <w:p w:rsidR="00855DA9" w:rsidRDefault="00855DA9">
            <w:pPr>
              <w:wordWrap w:val="0"/>
              <w:overflowPunct w:val="0"/>
              <w:autoSpaceDE w:val="0"/>
              <w:autoSpaceDN w:val="0"/>
            </w:pPr>
          </w:p>
          <w:p w:rsidR="00855DA9" w:rsidRDefault="00855D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松江市</w:t>
            </w:r>
            <w:r w:rsidR="0077646F">
              <w:rPr>
                <w:rFonts w:hint="eastAsia"/>
              </w:rPr>
              <w:t>地域経済牽引事業</w:t>
            </w:r>
            <w:r w:rsidR="0077646F" w:rsidRPr="0077646F">
              <w:rPr>
                <w:rFonts w:hint="eastAsia"/>
              </w:rPr>
              <w:t>の促進による地域の成長発展の基盤強化</w:t>
            </w:r>
            <w:r w:rsidR="0077646F">
              <w:rPr>
                <w:rFonts w:hint="eastAsia"/>
              </w:rPr>
              <w:t>のための</w:t>
            </w:r>
            <w:r>
              <w:rPr>
                <w:rFonts w:hint="eastAsia"/>
              </w:rPr>
              <w:t>固定資産税の課税免除に関する条例第</w:t>
            </w:r>
            <w:r>
              <w:t>3</w:t>
            </w:r>
            <w:r>
              <w:rPr>
                <w:rFonts w:hint="eastAsia"/>
              </w:rPr>
              <w:t>条の規定に基づき、下記のとおり固定資産税の課税免除の適用を申請します。</w:t>
            </w:r>
          </w:p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855DA9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76" w:type="dxa"/>
            <w:vMerge w:val="restart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35"/>
              </w:rPr>
              <w:t>課税免</w:t>
            </w:r>
            <w:r>
              <w:rPr>
                <w:rFonts w:hint="eastAsia"/>
              </w:rPr>
              <w:t>除</w:t>
            </w:r>
            <w:r>
              <w:rPr>
                <w:rFonts w:hint="eastAsia"/>
                <w:spacing w:val="35"/>
              </w:rPr>
              <w:t>を受け</w:t>
            </w:r>
            <w:r>
              <w:rPr>
                <w:rFonts w:hint="eastAsia"/>
              </w:rPr>
              <w:t>よ</w:t>
            </w:r>
            <w:r>
              <w:rPr>
                <w:rFonts w:hint="eastAsia"/>
                <w:spacing w:val="35"/>
              </w:rPr>
              <w:t>うとす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  <w:spacing w:val="35"/>
              </w:rPr>
              <w:t>適用施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  <w:spacing w:val="35"/>
              </w:rPr>
              <w:t>の用に</w:t>
            </w:r>
            <w:r>
              <w:rPr>
                <w:rFonts w:hint="eastAsia"/>
              </w:rPr>
              <w:t>供する家屋</w:t>
            </w:r>
          </w:p>
        </w:tc>
        <w:tc>
          <w:tcPr>
            <w:tcW w:w="1045" w:type="dxa"/>
            <w:gridSpan w:val="2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081" w:type="dxa"/>
            <w:gridSpan w:val="2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804" w:type="dxa"/>
            <w:gridSpan w:val="3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945" w:type="dxa"/>
            <w:gridSpan w:val="2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945" w:type="dxa"/>
            <w:gridSpan w:val="2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345" w:type="dxa"/>
            <w:gridSpan w:val="2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064" w:type="dxa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取得価格</w:t>
            </w:r>
          </w:p>
        </w:tc>
      </w:tr>
      <w:tr w:rsidR="00855DA9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276" w:type="dxa"/>
            <w:vMerge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45" w:type="dxa"/>
            <w:gridSpan w:val="2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1" w:type="dxa"/>
            <w:gridSpan w:val="2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gridSpan w:val="3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5" w:type="dxa"/>
            <w:gridSpan w:val="2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55DA9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76" w:type="dxa"/>
            <w:vMerge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45" w:type="dxa"/>
            <w:gridSpan w:val="2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1" w:type="dxa"/>
            <w:gridSpan w:val="2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gridSpan w:val="3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5" w:type="dxa"/>
            <w:gridSpan w:val="2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55DA9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276" w:type="dxa"/>
            <w:vMerge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165" w:type="dxa"/>
            <w:gridSpan w:val="13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計</w:t>
            </w:r>
          </w:p>
        </w:tc>
        <w:tc>
          <w:tcPr>
            <w:tcW w:w="1064" w:type="dxa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①　　円</w:t>
            </w:r>
          </w:p>
        </w:tc>
      </w:tr>
      <w:tr w:rsidR="00855DA9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276" w:type="dxa"/>
            <w:vMerge w:val="restart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35"/>
              </w:rPr>
              <w:t>課税免</w:t>
            </w:r>
            <w:r>
              <w:rPr>
                <w:rFonts w:hint="eastAsia"/>
              </w:rPr>
              <w:t>除</w:t>
            </w:r>
            <w:r>
              <w:rPr>
                <w:rFonts w:hint="eastAsia"/>
                <w:spacing w:val="35"/>
              </w:rPr>
              <w:t>を受け</w:t>
            </w:r>
            <w:r>
              <w:rPr>
                <w:rFonts w:hint="eastAsia"/>
              </w:rPr>
              <w:t>よ</w:t>
            </w:r>
            <w:r>
              <w:rPr>
                <w:rFonts w:hint="eastAsia"/>
                <w:spacing w:val="35"/>
              </w:rPr>
              <w:t>うとす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  <w:spacing w:val="35"/>
              </w:rPr>
              <w:t>適用施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  <w:spacing w:val="35"/>
              </w:rPr>
              <w:t>の用に</w:t>
            </w:r>
            <w:r>
              <w:rPr>
                <w:rFonts w:hint="eastAsia"/>
              </w:rPr>
              <w:t>供</w:t>
            </w:r>
            <w:r>
              <w:rPr>
                <w:rFonts w:hint="eastAsia"/>
                <w:spacing w:val="35"/>
              </w:rPr>
              <w:t>する家</w:t>
            </w:r>
            <w:r>
              <w:rPr>
                <w:rFonts w:hint="eastAsia"/>
              </w:rPr>
              <w:t>屋</w:t>
            </w:r>
            <w:r>
              <w:rPr>
                <w:rFonts w:hint="eastAsia"/>
                <w:spacing w:val="35"/>
              </w:rPr>
              <w:t>等に係</w:t>
            </w:r>
            <w:r>
              <w:rPr>
                <w:rFonts w:hint="eastAsia"/>
              </w:rPr>
              <w:t>る土地</w:t>
            </w:r>
          </w:p>
        </w:tc>
        <w:tc>
          <w:tcPr>
            <w:tcW w:w="1134" w:type="dxa"/>
            <w:gridSpan w:val="3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169" w:type="dxa"/>
            <w:gridSpan w:val="2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258" w:type="dxa"/>
            <w:gridSpan w:val="3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259" w:type="dxa"/>
            <w:gridSpan w:val="3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地積</w:t>
            </w:r>
          </w:p>
        </w:tc>
        <w:tc>
          <w:tcPr>
            <w:tcW w:w="1345" w:type="dxa"/>
            <w:gridSpan w:val="2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064" w:type="dxa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取得価格</w:t>
            </w:r>
          </w:p>
        </w:tc>
      </w:tr>
      <w:tr w:rsidR="00855DA9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276" w:type="dxa"/>
            <w:vMerge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9" w:type="dxa"/>
            <w:gridSpan w:val="2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8" w:type="dxa"/>
            <w:gridSpan w:val="3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gridSpan w:val="3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5" w:type="dxa"/>
            <w:gridSpan w:val="2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55DA9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276" w:type="dxa"/>
            <w:vMerge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9" w:type="dxa"/>
            <w:gridSpan w:val="2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8" w:type="dxa"/>
            <w:gridSpan w:val="3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gridSpan w:val="3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5" w:type="dxa"/>
            <w:gridSpan w:val="2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55DA9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276" w:type="dxa"/>
            <w:vMerge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165" w:type="dxa"/>
            <w:gridSpan w:val="13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計</w:t>
            </w:r>
          </w:p>
        </w:tc>
        <w:tc>
          <w:tcPr>
            <w:tcW w:w="1064" w:type="dxa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②　　円</w:t>
            </w:r>
          </w:p>
        </w:tc>
      </w:tr>
      <w:tr w:rsidR="00855DA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402" w:type="dxa"/>
            <w:gridSpan w:val="5"/>
            <w:vMerge w:val="restart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8"/>
              </w:rPr>
              <w:t>課税免除を受けようとす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  <w:spacing w:val="28"/>
              </w:rPr>
              <w:t>適用施設の用に供する減</w:t>
            </w:r>
            <w:r>
              <w:rPr>
                <w:rFonts w:hint="eastAsia"/>
              </w:rPr>
              <w:t>価償却資産</w:t>
            </w:r>
          </w:p>
        </w:tc>
        <w:tc>
          <w:tcPr>
            <w:tcW w:w="1749" w:type="dxa"/>
            <w:gridSpan w:val="5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354" w:type="dxa"/>
            <w:gridSpan w:val="5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取得価格</w:t>
            </w:r>
          </w:p>
        </w:tc>
      </w:tr>
      <w:tr w:rsidR="00855DA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402" w:type="dxa"/>
            <w:gridSpan w:val="5"/>
            <w:vMerge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49" w:type="dxa"/>
            <w:gridSpan w:val="5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構築物</w:t>
            </w:r>
          </w:p>
        </w:tc>
        <w:tc>
          <w:tcPr>
            <w:tcW w:w="3354" w:type="dxa"/>
            <w:gridSpan w:val="5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③</w:t>
            </w:r>
          </w:p>
        </w:tc>
      </w:tr>
      <w:tr w:rsidR="00855DA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151" w:type="dxa"/>
            <w:gridSpan w:val="10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①＋②＋③</w:t>
            </w:r>
            <w:r>
              <w:t>)</w:t>
            </w:r>
            <w:r>
              <w:rPr>
                <w:rFonts w:hint="eastAsia"/>
              </w:rPr>
              <w:t>の額</w:t>
            </w:r>
          </w:p>
        </w:tc>
        <w:tc>
          <w:tcPr>
            <w:tcW w:w="3354" w:type="dxa"/>
            <w:gridSpan w:val="5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55DA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85" w:type="dxa"/>
            <w:gridSpan w:val="2"/>
            <w:vMerge w:val="restart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41"/>
              </w:rPr>
              <w:t>適用施設に</w:t>
            </w:r>
            <w:r>
              <w:rPr>
                <w:rFonts w:hint="eastAsia"/>
              </w:rPr>
              <w:t>係</w:t>
            </w:r>
            <w:r>
              <w:rPr>
                <w:rFonts w:hint="eastAsia"/>
                <w:spacing w:val="41"/>
              </w:rPr>
              <w:t>る事業の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  <w:spacing w:val="41"/>
              </w:rPr>
              <w:t>類、名称、</w:t>
            </w:r>
            <w:r>
              <w:rPr>
                <w:rFonts w:hint="eastAsia"/>
              </w:rPr>
              <w:t>所在地等</w:t>
            </w:r>
          </w:p>
        </w:tc>
        <w:tc>
          <w:tcPr>
            <w:tcW w:w="3166" w:type="dxa"/>
            <w:gridSpan w:val="8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36"/>
              </w:rPr>
              <w:t>事業の種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3354" w:type="dxa"/>
            <w:gridSpan w:val="5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55DA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85" w:type="dxa"/>
            <w:gridSpan w:val="2"/>
            <w:vMerge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66" w:type="dxa"/>
            <w:gridSpan w:val="8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事務所又は事業所の名称</w:t>
            </w:r>
          </w:p>
        </w:tc>
        <w:tc>
          <w:tcPr>
            <w:tcW w:w="3354" w:type="dxa"/>
            <w:gridSpan w:val="5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55DA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85" w:type="dxa"/>
            <w:gridSpan w:val="2"/>
            <w:vMerge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66" w:type="dxa"/>
            <w:gridSpan w:val="8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所在地及び電話番号</w:t>
            </w:r>
          </w:p>
        </w:tc>
        <w:tc>
          <w:tcPr>
            <w:tcW w:w="3354" w:type="dxa"/>
            <w:gridSpan w:val="5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55DA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85" w:type="dxa"/>
            <w:gridSpan w:val="2"/>
            <w:vMerge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66" w:type="dxa"/>
            <w:gridSpan w:val="8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担当者の氏名</w:t>
            </w:r>
          </w:p>
        </w:tc>
        <w:tc>
          <w:tcPr>
            <w:tcW w:w="3354" w:type="dxa"/>
            <w:gridSpan w:val="5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55DA9">
        <w:tblPrEx>
          <w:tblCellMar>
            <w:top w:w="0" w:type="dxa"/>
            <w:bottom w:w="0" w:type="dxa"/>
          </w:tblCellMar>
        </w:tblPrEx>
        <w:trPr>
          <w:cantSplit/>
          <w:trHeight w:val="1287"/>
        </w:trPr>
        <w:tc>
          <w:tcPr>
            <w:tcW w:w="1985" w:type="dxa"/>
            <w:gridSpan w:val="2"/>
            <w:vMerge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30" w:type="dxa"/>
            <w:gridSpan w:val="5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6"/>
              </w:rPr>
              <w:t>適用施設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26"/>
              </w:rPr>
              <w:t>用に供し</w:t>
            </w:r>
            <w:r>
              <w:rPr>
                <w:rFonts w:hint="eastAsia"/>
              </w:rPr>
              <w:t>た日</w:t>
            </w:r>
          </w:p>
        </w:tc>
        <w:tc>
          <w:tcPr>
            <w:tcW w:w="2055" w:type="dxa"/>
            <w:gridSpan w:val="4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  <w:gridSpan w:val="2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2126" w:type="dxa"/>
            <w:gridSpan w:val="2"/>
            <w:vAlign w:val="center"/>
          </w:tcPr>
          <w:p w:rsidR="00855DA9" w:rsidRDefault="00855DA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日から</w:t>
            </w:r>
          </w:p>
          <w:p w:rsidR="00855DA9" w:rsidRDefault="00855DA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日まで</w:t>
            </w:r>
          </w:p>
        </w:tc>
      </w:tr>
    </w:tbl>
    <w:p w:rsidR="00855DA9" w:rsidRDefault="00855DA9">
      <w:pPr>
        <w:wordWrap w:val="0"/>
        <w:overflowPunct w:val="0"/>
        <w:autoSpaceDE w:val="0"/>
        <w:autoSpaceDN w:val="0"/>
      </w:pPr>
    </w:p>
    <w:sectPr w:rsidR="00855DA9" w:rsidSect="002E2625">
      <w:pgSz w:w="11907" w:h="16840" w:code="9"/>
      <w:pgMar w:top="1588" w:right="1701" w:bottom="158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65" w:rsidRDefault="00855F65">
      <w:r>
        <w:separator/>
      </w:r>
    </w:p>
  </w:endnote>
  <w:endnote w:type="continuationSeparator" w:id="0">
    <w:p w:rsidR="00855F65" w:rsidRDefault="0085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65" w:rsidRDefault="00855F65">
      <w:r>
        <w:separator/>
      </w:r>
    </w:p>
  </w:footnote>
  <w:footnote w:type="continuationSeparator" w:id="0">
    <w:p w:rsidR="00855F65" w:rsidRDefault="00855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A9"/>
    <w:rsid w:val="002E2625"/>
    <w:rsid w:val="0031175A"/>
    <w:rsid w:val="00314780"/>
    <w:rsid w:val="0031494D"/>
    <w:rsid w:val="00741989"/>
    <w:rsid w:val="0077646F"/>
    <w:rsid w:val="00816D8E"/>
    <w:rsid w:val="00855DA9"/>
    <w:rsid w:val="00855F65"/>
    <w:rsid w:val="00963DBB"/>
    <w:rsid w:val="00AF5F58"/>
    <w:rsid w:val="00CF4D9A"/>
    <w:rsid w:val="00DE7C5F"/>
    <w:rsid w:val="00EC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7C817DE-AD31-4B7B-AB5C-AF1BE741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MatsueCity</dc:creator>
  <cp:keywords/>
  <dc:description/>
  <cp:lastModifiedBy>MatsueCity</cp:lastModifiedBy>
  <cp:revision>2</cp:revision>
  <cp:lastPrinted>2008-03-07T23:08:00Z</cp:lastPrinted>
  <dcterms:created xsi:type="dcterms:W3CDTF">2021-11-29T00:45:00Z</dcterms:created>
  <dcterms:modified xsi:type="dcterms:W3CDTF">2021-11-29T00:45:00Z</dcterms:modified>
</cp:coreProperties>
</file>