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30"/>
        <w:tblW w:w="8964" w:type="dxa"/>
        <w:tblInd w:w="0" w:type="dxa"/>
        <w:tblBorders>
          <w:top w:val="thickThinLargeGap" w:color="auto" w:sz="24" w:space="0"/>
          <w:left w:val="thickThinLargeGap" w:color="auto" w:sz="24" w:space="0"/>
          <w:bottom w:val="thickThinLargeGap" w:color="auto" w:sz="24" w:space="0"/>
          <w:right w:val="thickThinLargeGap" w:color="auto" w:sz="24" w:space="0"/>
          <w:insideH w:val="thickThinLargeGap" w:color="auto" w:sz="24" w:space="0"/>
          <w:insideV w:val="thickThinLargeGap" w:color="auto" w:sz="24" w:space="0"/>
        </w:tblBorders>
        <w:tblLayout w:type="fixed"/>
        <w:tblLook w:firstRow="1" w:lastRow="0" w:firstColumn="1" w:lastColumn="0" w:noHBand="0" w:noVBand="1" w:val="04A0"/>
      </w:tblPr>
      <w:tblGrid>
        <w:gridCol w:w="8964"/>
      </w:tblGrid>
      <w:tr>
        <w:trPr>
          <w:trHeight w:val="12894" w:hRule="atLeast"/>
        </w:trPr>
        <w:tc>
          <w:tcPr>
            <w:tcW w:w="9060" w:type="dxa"/>
            <w:vAlign w:val="top"/>
          </w:tcPr>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jc w:val="center"/>
              <w:rPr>
                <w:rFonts w:hint="default" w:asciiTheme="minorEastAsia" w:hAnsiTheme="minorEastAsia"/>
                <w:color w:val="FF0000"/>
                <w:sz w:val="24"/>
              </w:rPr>
            </w:pPr>
            <w:r>
              <w:rPr>
                <w:rFonts w:hint="eastAsia" w:asciiTheme="minorEastAsia" w:hAnsiTheme="minorEastAsia"/>
                <w:sz w:val="40"/>
              </w:rPr>
              <w:t>【作成例】</w: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ind w:firstLine="24" w:firstLineChars="3"/>
              <w:jc w:val="center"/>
              <w:rPr>
                <w:rFonts w:hint="default" w:asciiTheme="minorEastAsia" w:hAnsiTheme="minorEastAsia"/>
                <w:sz w:val="80"/>
              </w:rPr>
            </w:pPr>
            <w:r>
              <w:rPr>
                <w:rFonts w:hint="eastAsia" w:asciiTheme="minorEastAsia" w:hAnsiTheme="minorEastAsia"/>
                <w:sz w:val="80"/>
              </w:rPr>
              <w:t>津波災害時の</w:t>
            </w:r>
          </w:p>
          <w:p>
            <w:pPr>
              <w:pStyle w:val="0"/>
              <w:widowControl w:val="1"/>
              <w:ind w:firstLine="24" w:firstLineChars="3"/>
              <w:jc w:val="center"/>
              <w:rPr>
                <w:rFonts w:hint="default" w:asciiTheme="minorEastAsia" w:hAnsiTheme="minorEastAsia"/>
                <w:sz w:val="80"/>
              </w:rPr>
            </w:pPr>
            <w:r>
              <w:rPr>
                <w:rFonts w:hint="eastAsia" w:asciiTheme="minorEastAsia" w:hAnsiTheme="minorEastAsia"/>
                <w:sz w:val="80"/>
              </w:rPr>
              <w:t>避難確保計画</w:t>
            </w:r>
          </w:p>
          <w:p>
            <w:pPr>
              <w:pStyle w:val="0"/>
              <w:widowControl w:val="1"/>
              <w:jc w:val="left"/>
              <w:rPr>
                <w:rFonts w:hint="default" w:asciiTheme="minorEastAsia" w:hAnsiTheme="minorEastAsia"/>
                <w:sz w:val="21"/>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jc w:val="center"/>
              <w:rPr>
                <w:rFonts w:hint="default" w:asciiTheme="minorEastAsia" w:hAnsiTheme="minorEastAsia"/>
                <w:sz w:val="24"/>
              </w:rPr>
            </w:pPr>
            <w:r>
              <w:rPr>
                <w:rFonts w:hint="eastAsia" w:asciiTheme="minorEastAsia" w:hAnsiTheme="minorEastAsia"/>
                <w:sz w:val="44"/>
              </w:rPr>
              <w:t>【施設名：　　　　　　　　　　】</w: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ind w:left="2551" w:leftChars="1215" w:firstLine="560" w:firstLineChars="200"/>
              <w:rPr>
                <w:rFonts w:hint="default" w:asciiTheme="minorEastAsia" w:hAnsiTheme="minorEastAsia"/>
                <w:sz w:val="28"/>
              </w:rPr>
            </w:pPr>
            <w:r>
              <w:rPr>
                <w:rFonts w:hint="eastAsia" w:asciiTheme="minorEastAsia" w:hAnsiTheme="minorEastAsia"/>
                <w:sz w:val="28"/>
              </w:rPr>
              <w:t>　　年　　月　　日</w:t>
            </w:r>
            <w:r>
              <w:rPr>
                <w:rFonts w:hint="eastAsia" w:asciiTheme="minorEastAsia" w:hAnsiTheme="minorEastAsia"/>
                <w:sz w:val="28"/>
              </w:rPr>
              <w:t xml:space="preserve"> </w:t>
            </w:r>
            <w:r>
              <w:rPr>
                <w:rFonts w:hint="eastAsia" w:asciiTheme="minorEastAsia" w:hAnsiTheme="minorEastAsia"/>
                <w:sz w:val="28"/>
              </w:rPr>
              <w:t>作成</w:t>
            </w:r>
          </w:p>
          <w:p>
            <w:pPr>
              <w:pStyle w:val="0"/>
              <w:widowControl w:val="1"/>
              <w:ind w:left="2551" w:leftChars="1215" w:firstLine="560" w:firstLineChars="200"/>
              <w:rPr>
                <w:rFonts w:hint="default" w:asciiTheme="minorEastAsia" w:hAnsiTheme="minorEastAsia"/>
                <w:sz w:val="28"/>
              </w:rPr>
            </w:pPr>
            <w:r>
              <w:rPr>
                <w:rFonts w:hint="eastAsia" w:asciiTheme="minorEastAsia" w:hAnsiTheme="minorEastAsia"/>
                <w:sz w:val="28"/>
              </w:rPr>
              <w:t>　　年　　月　　日</w:t>
            </w:r>
            <w:r>
              <w:rPr>
                <w:rFonts w:hint="eastAsia" w:asciiTheme="minorEastAsia" w:hAnsiTheme="minorEastAsia"/>
                <w:sz w:val="28"/>
              </w:rPr>
              <w:t xml:space="preserve"> </w:t>
            </w:r>
            <w:r>
              <w:rPr>
                <w:rFonts w:hint="eastAsia" w:asciiTheme="minorEastAsia" w:hAnsiTheme="minorEastAsia"/>
                <w:sz w:val="28"/>
              </w:rPr>
              <w:t>最終更新</w:t>
            </w:r>
          </w:p>
          <w:p>
            <w:pPr>
              <w:pStyle w:val="0"/>
              <w:widowControl w:val="1"/>
              <w:rPr>
                <w:rFonts w:hint="default" w:asciiTheme="minorEastAsia" w:hAnsiTheme="minorEastAsia"/>
                <w:sz w:val="24"/>
              </w:rPr>
            </w:pPr>
          </w:p>
        </w:tc>
      </w:tr>
    </w:tbl>
    <w:p>
      <w:pPr>
        <w:pStyle w:val="0"/>
        <w:widowControl w:val="1"/>
        <w:rPr>
          <w:rFonts w:hint="default" w:asciiTheme="minorEastAsia" w:hAnsiTheme="minorEastAsia"/>
          <w:sz w:val="24"/>
        </w:rPr>
      </w:pPr>
      <w:bookmarkStart w:id="0" w:name="_GoBack"/>
      <w:bookmarkEnd w:id="0"/>
    </w:p>
    <w:p>
      <w:pPr>
        <w:rPr>
          <w:rFonts w:hint="default" w:asciiTheme="minorEastAsia" w:hAnsiTheme="minorEastAsia"/>
          <w:sz w:val="24"/>
        </w:rPr>
        <w:sectPr>
          <w:pgSz w:w="11906" w:h="16838"/>
          <w:pgMar w:top="1701" w:right="1418" w:bottom="1418" w:left="1418" w:header="851" w:footer="992" w:gutter="0"/>
          <w:cols w:space="720"/>
          <w:textDirection w:val="lrTb"/>
          <w:docGrid w:type="lines" w:linePitch="360"/>
        </w:sectPr>
      </w:pPr>
    </w:p>
    <w:p>
      <w:pPr>
        <w:pStyle w:val="0"/>
        <w:widowControl w:val="1"/>
        <w:spacing w:before="202" w:beforeLines="50" w:beforeAutospacing="0"/>
        <w:jc w:val="center"/>
        <w:rPr>
          <w:rFonts w:hint="default" w:asciiTheme="minorEastAsia" w:hAnsiTheme="minorEastAsia"/>
          <w:sz w:val="28"/>
        </w:rPr>
      </w:pPr>
      <w:r>
        <w:rPr>
          <w:rFonts w:hint="eastAsia" w:asciiTheme="minorEastAsia" w:hAnsiTheme="minorEastAsia"/>
          <w:sz w:val="28"/>
        </w:rPr>
        <w:t>様式編　目　次</w:t>
      </w:r>
    </w:p>
    <w:p>
      <w:pPr>
        <w:pStyle w:val="0"/>
        <w:widowControl w:val="1"/>
        <w:snapToGrid w:val="0"/>
        <w:spacing w:before="202" w:beforeLines="50" w:beforeAutospacing="0"/>
        <w:rPr>
          <w:rFonts w:hint="default" w:asciiTheme="minorEastAsia" w:hAnsiTheme="minorEastAsia"/>
          <w:sz w:val="24"/>
        </w:rPr>
      </w:pPr>
      <w:r>
        <w:rPr>
          <w:rFonts w:hint="eastAsia" w:asciiTheme="minorEastAsia" w:hAnsiTheme="minorEastAsia"/>
          <w:sz w:val="24"/>
        </w:rPr>
        <w:t>市に提出及び公表が必要</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-109855</wp:posOffset>
                </wp:positionH>
                <wp:positionV relativeFrom="paragraph">
                  <wp:posOffset>26670</wp:posOffset>
                </wp:positionV>
                <wp:extent cx="5724525" cy="5422900"/>
                <wp:effectExtent l="635" t="635" r="29845" b="10795"/>
                <wp:wrapNone/>
                <wp:docPr id="1026" name="正方形/長方形 150"/>
                <a:graphic xmlns:a="http://schemas.openxmlformats.org/drawingml/2006/main">
                  <a:graphicData uri="http://schemas.microsoft.com/office/word/2010/wordprocessingShape">
                    <wps:wsp>
                      <wps:cNvPr id="1026" name="正方形/長方形 150"/>
                      <wps:cNvSpPr>
                        <a:spLocks noChangeArrowheads="1"/>
                      </wps:cNvSpPr>
                      <wps:spPr>
                        <a:xfrm>
                          <a:off x="0" y="0"/>
                          <a:ext cx="5724525" cy="5422900"/>
                        </a:xfrm>
                        <a:prstGeom prst="rect">
                          <a:avLst/>
                        </a:prstGeom>
                        <a:noFill/>
                        <a:ln w="6350" algn="ctr">
                          <a:solidFill>
                            <a:srgbClr val="000000"/>
                          </a:solidFill>
                          <a:miter lim="800000"/>
                          <a:headEnd/>
                          <a:tailEnd/>
                        </a:ln>
                      </wps:spPr>
                      <wps:bodyPr/>
                    </wps:wsp>
                  </a:graphicData>
                </a:graphic>
              </wp:anchor>
            </w:drawing>
          </mc:Choice>
          <mc:Fallback>
            <w:pict>
              <v:rect id="正方形/長方形 150" style="z-index:2;height:427pt;mso-wrap-distance-left:9pt;width:450.75pt;mso-wrap-distance-top:0pt;mso-position-horizontal-relative:text;position:absolute;margin-top:2.1pt;margin-left:-8.65pt;mso-position-vertical-relative:text;mso-wrap-distance-bottom:0pt;mso-wrap-distance-right:9pt;" o:spid="_x0000_s1026" o:allowincell="t" o:allowoverlap="t" filled="f" stroked="t" strokecolor="#000000" strokeweight="0.5pt" o:spt="1">
                <v:fill/>
                <v:stroke miterlimit="8" filltype="solid"/>
                <v:textbox style="layout-flow:horizontal;"/>
                <v:imagedata o:title=""/>
                <w10:wrap type="none" anchorx="text" anchory="text"/>
              </v:rect>
            </w:pict>
          </mc:Fallback>
        </mc:AlternateContent>
      </w:r>
      <w:r>
        <w:rPr>
          <w:rFonts w:hint="eastAsia" w:asciiTheme="minorEastAsia" w:hAnsiTheme="minorEastAsia"/>
          <w:sz w:val="28"/>
        </w:rPr>
        <w:t>１　計画の目的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２　計画の報告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8"/>
        </w:rPr>
        <w:tab/>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３　計画の公表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8"/>
        </w:rPr>
        <w:tab/>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４　計画の適用範囲　・・・・・・・・・・・・・・</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eastAsia" w:asciiTheme="minorEastAsia" w:hAnsiTheme="minorEastAsia"/>
          <w:sz w:val="28"/>
        </w:rPr>
        <w:tab/>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５　施設の状況・・・・・・・・・・・・・・・・・</w:t>
      </w:r>
      <w:r>
        <w:rPr>
          <w:rFonts w:hint="eastAsia" w:asciiTheme="minorEastAsia" w:hAnsiTheme="minorEastAsia"/>
          <w:sz w:val="28"/>
        </w:rPr>
        <w:tab/>
      </w:r>
      <w:r>
        <w:rPr>
          <w:rFonts w:hint="eastAsia" w:asciiTheme="minorEastAsia" w:hAnsiTheme="minorEastAsia"/>
          <w:sz w:val="28"/>
        </w:rPr>
        <w:t>1</w:t>
      </w:r>
      <w:r>
        <w:rPr>
          <w:rFonts w:hint="eastAsia" w:asciiTheme="minorEastAsia" w:hAnsiTheme="minorEastAsia"/>
          <w:sz w:val="28"/>
        </w:rPr>
        <w:tab/>
      </w:r>
      <w:r>
        <w:rPr>
          <w:rFonts w:hint="eastAsia" w:asciiTheme="minorEastAsia" w:hAnsiTheme="minorEastAsia"/>
          <w:sz w:val="24"/>
          <w:bdr w:val="single" w:color="auto" w:sz="4" w:space="0"/>
        </w:rPr>
        <w:t>様式１</w:t>
      </w:r>
    </w:p>
    <w:p>
      <w:pPr>
        <w:pStyle w:val="0"/>
        <w:widowControl w:val="1"/>
        <w:tabs>
          <w:tab w:val="right" w:leader="none" w:pos="7200"/>
        </w:tabs>
        <w:snapToGrid w:val="0"/>
        <w:spacing w:before="202" w:beforeLines="50" w:beforeAutospacing="0"/>
        <w:ind w:firstLine="560" w:firstLineChars="200"/>
        <w:rPr>
          <w:rFonts w:hint="default" w:asciiTheme="minorEastAsia" w:hAnsiTheme="minorEastAsia"/>
          <w:sz w:val="28"/>
        </w:rPr>
      </w:pPr>
      <w:r>
        <w:rPr>
          <w:rFonts w:hint="eastAsia" w:asciiTheme="minorEastAsia" w:hAnsiTheme="minorEastAsia"/>
          <w:sz w:val="28"/>
        </w:rPr>
        <w:t>施設及び周辺で想定される災害</w:t>
      </w:r>
      <w:r>
        <w:rPr>
          <w:rFonts w:hint="eastAsia" w:asciiTheme="minorEastAsia" w:hAnsiTheme="minorEastAsia"/>
          <w:w w:val="80"/>
          <w:sz w:val="28"/>
        </w:rPr>
        <w:t>（ハザードマップ）</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2</w:t>
      </w:r>
      <w:r>
        <w:rPr>
          <w:rFonts w:hint="eastAsia" w:asciiTheme="minorEastAsia" w:hAnsiTheme="minorEastAsia"/>
          <w:sz w:val="28"/>
        </w:rPr>
        <w:tab/>
      </w:r>
      <w:r>
        <w:rPr>
          <w:rFonts w:hint="eastAsia" w:asciiTheme="minorEastAsia" w:hAnsiTheme="minorEastAsia"/>
          <w:sz w:val="24"/>
          <w:bdr w:val="single" w:color="auto" w:sz="4" w:space="0"/>
        </w:rPr>
        <w:t>様式１</w:t>
      </w:r>
      <w:r>
        <w:rPr>
          <w:rFonts w:hint="default" w:asciiTheme="minorEastAsia" w:hAnsiTheme="minorEastAsia"/>
          <w:sz w:val="24"/>
          <w:bdr w:val="single" w:color="auto" w:sz="4" w:space="0"/>
        </w:rPr>
        <w:t>-</w:t>
      </w:r>
      <w:r>
        <w:rPr>
          <w:rFonts w:hint="eastAsia" w:asciiTheme="minorEastAsia" w:hAnsiTheme="minorEastAsia"/>
          <w:sz w:val="24"/>
          <w:bdr w:val="single" w:color="auto" w:sz="4" w:space="0"/>
        </w:rPr>
        <w:t>１</w:t>
      </w:r>
    </w:p>
    <w:p>
      <w:pPr>
        <w:pStyle w:val="0"/>
        <w:widowControl w:val="1"/>
        <w:tabs>
          <w:tab w:val="right" w:leader="none" w:pos="7200"/>
        </w:tabs>
        <w:snapToGrid w:val="0"/>
        <w:spacing w:before="202" w:beforeLines="50" w:beforeAutospacing="0"/>
        <w:rPr>
          <w:rFonts w:hint="default" w:asciiTheme="minorEastAsia" w:hAnsiTheme="minorEastAsia"/>
          <w:sz w:val="24"/>
          <w:bdr w:val="single" w:color="auto" w:sz="4" w:space="0"/>
        </w:rPr>
      </w:pPr>
      <w:r>
        <w:rPr>
          <w:rFonts w:hint="eastAsia" w:asciiTheme="minorEastAsia" w:hAnsiTheme="minorEastAsia"/>
          <w:sz w:val="28"/>
        </w:rPr>
        <w:t>６　防災体制　・・・・・・・・・・・・・・・・・</w:t>
      </w:r>
      <w:r>
        <w:rPr>
          <w:rFonts w:hint="eastAsia" w:asciiTheme="minorEastAsia" w:hAnsiTheme="minorEastAsia"/>
          <w:sz w:val="28"/>
        </w:rPr>
        <w:tab/>
      </w:r>
      <w:r>
        <w:rPr>
          <w:rFonts w:hint="eastAsia" w:asciiTheme="minorEastAsia" w:hAnsiTheme="minorEastAsia"/>
          <w:sz w:val="28"/>
        </w:rPr>
        <w:t>3</w:t>
      </w:r>
      <w:r>
        <w:rPr>
          <w:rFonts w:hint="eastAsia" w:asciiTheme="minorEastAsia" w:hAnsiTheme="minorEastAsia"/>
          <w:sz w:val="28"/>
        </w:rPr>
        <w:tab/>
      </w:r>
      <w:r>
        <w:rPr>
          <w:rFonts w:hint="eastAsia" w:asciiTheme="minorEastAsia" w:hAnsiTheme="minorEastAsia"/>
          <w:sz w:val="24"/>
          <w:bdr w:val="single" w:color="auto" w:sz="4" w:space="0"/>
        </w:rPr>
        <w:t>様式２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７　津波警報等の種類と発表基準、内容等　・・・・</w:t>
      </w:r>
      <w:r>
        <w:rPr>
          <w:rFonts w:hint="eastAsia" w:asciiTheme="minorEastAsia" w:hAnsiTheme="minorEastAsia"/>
          <w:sz w:val="28"/>
        </w:rPr>
        <w:tab/>
      </w:r>
      <w:r>
        <w:rPr>
          <w:rFonts w:hint="eastAsia" w:asciiTheme="minorEastAsia" w:hAnsiTheme="minorEastAsia"/>
          <w:sz w:val="28"/>
        </w:rPr>
        <w:t>5</w:t>
      </w:r>
      <w:r>
        <w:rPr>
          <w:rFonts w:hint="eastAsia" w:asciiTheme="minorEastAsia" w:hAnsiTheme="minorEastAsia"/>
          <w:sz w:val="28"/>
        </w:rPr>
        <w:tab/>
      </w:r>
      <w:r>
        <w:rPr>
          <w:rFonts w:hint="eastAsia" w:asciiTheme="minorEastAsia" w:hAnsiTheme="minorEastAsia"/>
          <w:sz w:val="24"/>
          <w:bdr w:val="single" w:color="auto" w:sz="4" w:space="0"/>
        </w:rPr>
        <w:t>様式２</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８　情報収集・伝達　・・・・・・・・・・・・・・</w:t>
      </w:r>
      <w:r>
        <w:rPr>
          <w:rFonts w:hint="eastAsia" w:asciiTheme="minorEastAsia" w:hAnsiTheme="minorEastAsia"/>
          <w:sz w:val="28"/>
        </w:rPr>
        <w:tab/>
      </w:r>
      <w:r>
        <w:rPr>
          <w:rFonts w:hint="eastAsia" w:asciiTheme="minorEastAsia" w:hAnsiTheme="minorEastAsia"/>
          <w:sz w:val="28"/>
        </w:rPr>
        <w:t>6</w:t>
      </w:r>
      <w:r>
        <w:rPr>
          <w:rFonts w:hint="eastAsia" w:asciiTheme="minorEastAsia" w:hAnsiTheme="minorEastAsia"/>
          <w:sz w:val="28"/>
        </w:rPr>
        <w:tab/>
      </w:r>
      <w:r>
        <w:rPr>
          <w:rFonts w:hint="eastAsia" w:asciiTheme="minorEastAsia" w:hAnsiTheme="minorEastAsia"/>
          <w:sz w:val="24"/>
          <w:bdr w:val="single" w:color="auto" w:sz="4" w:space="0"/>
        </w:rPr>
        <w:t>様式３</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９　避難誘導　・・・・・・・・・・・・・・・・・</w:t>
      </w:r>
      <w:r>
        <w:rPr>
          <w:rFonts w:hint="eastAsia" w:asciiTheme="minorEastAsia" w:hAnsiTheme="minorEastAsia"/>
          <w:sz w:val="28"/>
        </w:rPr>
        <w:tab/>
      </w:r>
      <w:r>
        <w:rPr>
          <w:rFonts w:hint="eastAsia" w:asciiTheme="minorEastAsia" w:hAnsiTheme="minorEastAsia"/>
          <w:sz w:val="28"/>
        </w:rPr>
        <w:t>7</w:t>
      </w:r>
      <w:r>
        <w:rPr>
          <w:rFonts w:hint="eastAsia" w:asciiTheme="minorEastAsia" w:hAnsiTheme="minorEastAsia"/>
          <w:sz w:val="28"/>
        </w:rPr>
        <w:tab/>
      </w:r>
      <w:r>
        <w:rPr>
          <w:rFonts w:hint="eastAsia" w:asciiTheme="minorEastAsia" w:hAnsiTheme="minorEastAsia"/>
          <w:sz w:val="24"/>
          <w:bdr w:val="single" w:color="auto" w:sz="4" w:space="0"/>
        </w:rPr>
        <w:t>様式４</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　　避難経路図・・・・・・・・・・・・・・・・・</w:t>
      </w:r>
      <w:r>
        <w:rPr>
          <w:rFonts w:hint="eastAsia" w:asciiTheme="minorEastAsia" w:hAnsiTheme="minorEastAsia"/>
          <w:sz w:val="28"/>
        </w:rPr>
        <w:tab/>
      </w:r>
      <w:r>
        <w:rPr>
          <w:rFonts w:hint="eastAsia" w:asciiTheme="minorEastAsia" w:hAnsiTheme="minorEastAsia"/>
          <w:sz w:val="28"/>
        </w:rPr>
        <w:t>8</w:t>
      </w:r>
      <w:r>
        <w:rPr>
          <w:rFonts w:hint="default" w:asciiTheme="minorEastAsia" w:hAnsiTheme="minorEastAsia"/>
          <w:sz w:val="28"/>
        </w:rPr>
        <w:tab/>
      </w:r>
      <w:r>
        <w:rPr>
          <w:rFonts w:hint="eastAsia" w:asciiTheme="minorEastAsia" w:hAnsiTheme="minorEastAsia"/>
          <w:sz w:val="24"/>
          <w:bdr w:val="single" w:color="auto" w:sz="4" w:space="0"/>
        </w:rPr>
        <w:t>様式４</w:t>
      </w:r>
      <w:r>
        <w:rPr>
          <w:rFonts w:hint="eastAsia" w:asciiTheme="minorEastAsia" w:hAnsiTheme="minorEastAsia"/>
          <w:sz w:val="24"/>
          <w:bdr w:val="single" w:color="auto" w:sz="4" w:space="0"/>
        </w:rPr>
        <w:t>-</w:t>
      </w:r>
      <w:r>
        <w:rPr>
          <w:rFonts w:hint="eastAsia" w:asciiTheme="minorEastAsia" w:hAnsiTheme="minorEastAsia"/>
          <w:sz w:val="24"/>
          <w:bdr w:val="single" w:color="auto" w:sz="4" w:space="0"/>
        </w:rPr>
        <w:t>１</w:t>
      </w:r>
    </w:p>
    <w:p>
      <w:pPr>
        <w:pStyle w:val="0"/>
        <w:widowControl w:val="1"/>
        <w:tabs>
          <w:tab w:val="right" w:leader="none" w:pos="7200"/>
        </w:tabs>
        <w:snapToGrid w:val="0"/>
        <w:spacing w:before="202" w:beforeLines="50" w:beforeAutospacing="0"/>
        <w:ind w:firstLine="560" w:firstLineChars="200"/>
        <w:rPr>
          <w:rFonts w:hint="default" w:asciiTheme="minorEastAsia" w:hAnsiTheme="minorEastAsia"/>
          <w:color w:val="000000" w:themeColor="text1"/>
          <w:sz w:val="28"/>
        </w:rPr>
      </w:pPr>
      <w:r>
        <w:rPr>
          <w:rFonts w:hint="eastAsia" w:asciiTheme="minorEastAsia" w:hAnsiTheme="minorEastAsia"/>
          <w:color w:val="000000" w:themeColor="text1"/>
          <w:sz w:val="28"/>
        </w:rPr>
        <w:t>施設内避難経路図・・・・・・・・・・・・・・・</w:t>
      </w:r>
      <w:r>
        <w:rPr>
          <w:rFonts w:hint="eastAsia" w:asciiTheme="minorEastAsia" w:hAnsiTheme="minorEastAsia"/>
          <w:color w:val="000000" w:themeColor="text1"/>
          <w:sz w:val="28"/>
        </w:rPr>
        <w:tab/>
      </w:r>
      <w:r>
        <w:rPr>
          <w:rFonts w:hint="eastAsia" w:asciiTheme="minorEastAsia" w:hAnsiTheme="minorEastAsia"/>
          <w:color w:val="000000" w:themeColor="text1"/>
          <w:sz w:val="28"/>
        </w:rPr>
        <w:t>9</w:t>
      </w:r>
      <w:r>
        <w:rPr>
          <w:rFonts w:hint="default"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様式４</w:t>
      </w:r>
      <w:r>
        <w:rPr>
          <w:rFonts w:hint="eastAsia" w:asciiTheme="minorEastAsia" w:hAnsiTheme="minorEastAsia"/>
          <w:color w:val="000000" w:themeColor="text1"/>
          <w:sz w:val="24"/>
          <w:bdr w:val="single" w:color="auto" w:sz="4" w:space="0"/>
        </w:rPr>
        <w:t>-</w:t>
      </w:r>
      <w:r>
        <w:rPr>
          <w:rFonts w:hint="eastAsia" w:asciiTheme="minorEastAsia" w:hAnsiTheme="minorEastAsia"/>
          <w:color w:val="000000" w:themeColor="text1"/>
          <w:sz w:val="24"/>
          <w:bdr w:val="single" w:color="auto" w:sz="4" w:space="0"/>
        </w:rPr>
        <w:t>２</w:t>
      </w:r>
    </w:p>
    <w:p>
      <w:pPr>
        <w:pStyle w:val="0"/>
        <w:widowControl w:val="1"/>
        <w:tabs>
          <w:tab w:val="right" w:leader="none" w:pos="7200"/>
        </w:tabs>
        <w:snapToGrid w:val="0"/>
        <w:spacing w:before="202" w:beforeLines="50" w:beforeAutospacing="0"/>
        <w:rPr>
          <w:rFonts w:hint="default" w:asciiTheme="minorEastAsia" w:hAnsiTheme="minorEastAsia"/>
          <w:color w:val="000000" w:themeColor="text1"/>
          <w:sz w:val="28"/>
        </w:rPr>
      </w:pPr>
      <w:r>
        <w:rPr>
          <w:rFonts w:hint="eastAsia" w:asciiTheme="minorEastAsia" w:hAnsiTheme="minorEastAsia"/>
          <w:color w:val="000000" w:themeColor="text1"/>
          <w:sz w:val="28"/>
        </w:rPr>
        <w:t>10</w:t>
      </w:r>
      <w:r>
        <w:rPr>
          <w:rFonts w:hint="eastAsia" w:asciiTheme="minorEastAsia" w:hAnsiTheme="minorEastAsia"/>
          <w:color w:val="000000" w:themeColor="text1"/>
          <w:sz w:val="28"/>
        </w:rPr>
        <w:t>　避難の確保を図るための施設の整備　・・・・・</w:t>
      </w:r>
      <w:r>
        <w:rPr>
          <w:rFonts w:hint="eastAsia" w:asciiTheme="minorEastAsia" w:hAnsiTheme="minorEastAsia"/>
          <w:color w:val="000000" w:themeColor="text1"/>
          <w:sz w:val="28"/>
        </w:rPr>
        <w:tab/>
      </w:r>
      <w:r>
        <w:rPr>
          <w:rFonts w:hint="eastAsia" w:asciiTheme="minorEastAsia" w:hAnsiTheme="minorEastAsia"/>
          <w:color w:val="000000" w:themeColor="text1"/>
          <w:sz w:val="28"/>
        </w:rPr>
        <w:t>10</w:t>
      </w:r>
      <w:r>
        <w:rPr>
          <w:rFonts w:hint="default"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様式５</w:t>
      </w:r>
    </w:p>
    <w:p>
      <w:pPr>
        <w:pStyle w:val="0"/>
        <w:widowControl w:val="1"/>
        <w:tabs>
          <w:tab w:val="right" w:leader="none" w:pos="7200"/>
        </w:tabs>
        <w:snapToGrid w:val="0"/>
        <w:spacing w:before="202" w:beforeLines="50" w:beforeAutospacing="0"/>
        <w:rPr>
          <w:rFonts w:hint="default" w:asciiTheme="minorEastAsia" w:hAnsiTheme="minorEastAsia"/>
          <w:color w:val="000000" w:themeColor="text1"/>
          <w:sz w:val="28"/>
        </w:rPr>
      </w:pPr>
      <w:r>
        <w:rPr>
          <w:rFonts w:hint="eastAsia" w:asciiTheme="minorEastAsia" w:hAnsiTheme="minorEastAsia"/>
          <w:color w:val="000000" w:themeColor="text1"/>
          <w:sz w:val="28"/>
        </w:rPr>
        <w:t>11</w:t>
      </w:r>
      <w:r>
        <w:rPr>
          <w:rFonts w:hint="eastAsia" w:asciiTheme="minorEastAsia" w:hAnsiTheme="minorEastAsia"/>
          <w:color w:val="000000" w:themeColor="text1"/>
          <w:sz w:val="28"/>
        </w:rPr>
        <w:t>　防災教育及び訓練の実施　・・・・・・・・・・</w:t>
      </w:r>
      <w:r>
        <w:rPr>
          <w:rFonts w:hint="eastAsia" w:asciiTheme="minorEastAsia" w:hAnsiTheme="minorEastAsia"/>
          <w:color w:val="000000" w:themeColor="text1"/>
          <w:sz w:val="28"/>
        </w:rPr>
        <w:tab/>
      </w:r>
      <w:r>
        <w:rPr>
          <w:rFonts w:hint="eastAsia" w:asciiTheme="minorEastAsia" w:hAnsiTheme="minorEastAsia"/>
          <w:color w:val="000000" w:themeColor="text1"/>
          <w:sz w:val="28"/>
        </w:rPr>
        <w:t>11</w:t>
      </w:r>
      <w:r>
        <w:rPr>
          <w:rFonts w:hint="default"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様式６</w:t>
      </w:r>
    </w:p>
    <w:p>
      <w:pPr>
        <w:pStyle w:val="0"/>
        <w:widowControl w:val="1"/>
        <w:tabs>
          <w:tab w:val="right" w:leader="none" w:pos="7200"/>
        </w:tabs>
        <w:snapToGrid w:val="0"/>
        <w:spacing w:before="202" w:beforeLines="50" w:beforeAutospacing="0"/>
        <w:rPr>
          <w:rFonts w:hint="default" w:asciiTheme="minorEastAsia" w:hAnsiTheme="minorEastAsia"/>
          <w:color w:val="000000" w:themeColor="text1"/>
          <w:sz w:val="28"/>
        </w:rPr>
      </w:pPr>
      <w:r>
        <w:rPr>
          <w:rFonts w:hint="eastAsia" w:asciiTheme="minorEastAsia" w:hAnsiTheme="minorEastAsia"/>
          <w:color w:val="000000" w:themeColor="text1"/>
          <w:sz w:val="28"/>
        </w:rPr>
        <w:t>12</w:t>
      </w:r>
      <w:r>
        <w:rPr>
          <w:rFonts w:hint="eastAsia" w:asciiTheme="minorEastAsia" w:hAnsiTheme="minorEastAsia"/>
          <w:color w:val="000000" w:themeColor="text1"/>
          <w:sz w:val="28"/>
        </w:rPr>
        <w:t>　防災教育及び訓練の年間計画作成　・・・・・・</w:t>
      </w:r>
      <w:r>
        <w:rPr>
          <w:rFonts w:hint="eastAsia" w:asciiTheme="minorEastAsia" w:hAnsiTheme="minorEastAsia"/>
          <w:color w:val="000000" w:themeColor="text1"/>
          <w:sz w:val="28"/>
        </w:rPr>
        <w:tab/>
      </w:r>
      <w:r>
        <w:rPr>
          <w:rFonts w:hint="eastAsia" w:asciiTheme="minorEastAsia" w:hAnsiTheme="minorEastAsia"/>
          <w:color w:val="000000" w:themeColor="text1"/>
          <w:sz w:val="28"/>
        </w:rPr>
        <w:t>12</w:t>
      </w:r>
      <w:r>
        <w:rPr>
          <w:rFonts w:hint="default" w:asciiTheme="minorEastAsia" w:hAnsiTheme="minorEastAsia"/>
          <w:color w:val="000000" w:themeColor="text1"/>
          <w:sz w:val="28"/>
        </w:rPr>
        <w:tab/>
      </w:r>
      <w:r>
        <w:rPr>
          <w:rFonts w:hint="eastAsia" w:asciiTheme="minorEastAsia" w:hAnsiTheme="minorEastAsia"/>
          <w:color w:val="000000" w:themeColor="text1"/>
          <w:sz w:val="24"/>
          <w:bdr w:val="single" w:color="auto" w:sz="4" w:space="0"/>
        </w:rPr>
        <w:t>様式７</w:t>
      </w:r>
    </w:p>
    <w:p>
      <w:pPr>
        <w:pStyle w:val="0"/>
        <w:widowControl w:val="1"/>
        <w:tabs>
          <w:tab w:val="right" w:leader="none" w:pos="7200"/>
        </w:tabs>
        <w:snapToGrid w:val="0"/>
        <w:spacing w:before="404" w:beforeLines="100" w:beforeAutospacing="0"/>
        <w:rPr>
          <w:rFonts w:hint="default" w:asciiTheme="minorEastAsia" w:hAnsiTheme="minorEastAsia"/>
          <w:sz w:val="24"/>
        </w:rPr>
      </w:pPr>
      <w:r>
        <w:rPr>
          <w:rFonts w:hint="eastAsia" w:asciiTheme="minorEastAsia" w:hAnsiTheme="minorEastAsia"/>
          <w:sz w:val="24"/>
        </w:rPr>
        <w:t>個人情報等を含むため適切に管理　※市への提出及び公表は不要</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rPr>
        <mc:AlternateContent>
          <mc:Choice Requires="wps">
            <w:drawing>
              <wp:anchor distT="0" distB="0" distL="114300" distR="114300" simplePos="0" relativeHeight="3" behindDoc="0" locked="0" layoutInCell="1" hidden="0" allowOverlap="1">
                <wp:simplePos x="0" y="0"/>
                <wp:positionH relativeFrom="column">
                  <wp:posOffset>-176530</wp:posOffset>
                </wp:positionH>
                <wp:positionV relativeFrom="paragraph">
                  <wp:posOffset>41275</wp:posOffset>
                </wp:positionV>
                <wp:extent cx="5715000" cy="1876425"/>
                <wp:effectExtent l="635" t="635" r="29845" b="10795"/>
                <wp:wrapNone/>
                <wp:docPr id="1027" name="正方形/長方形 140"/>
                <a:graphic xmlns:a="http://schemas.openxmlformats.org/drawingml/2006/main">
                  <a:graphicData uri="http://schemas.microsoft.com/office/word/2010/wordprocessingShape">
                    <wps:wsp>
                      <wps:cNvPr id="1027" name="正方形/長方形 140"/>
                      <wps:cNvSpPr>
                        <a:spLocks noChangeArrowheads="1"/>
                      </wps:cNvSpPr>
                      <wps:spPr>
                        <a:xfrm>
                          <a:off x="0" y="0"/>
                          <a:ext cx="5715000" cy="1876425"/>
                        </a:xfrm>
                        <a:prstGeom prst="rect">
                          <a:avLst/>
                        </a:prstGeom>
                        <a:noFill/>
                        <a:ln w="6350" algn="ctr">
                          <a:solidFill>
                            <a:srgbClr val="000000"/>
                          </a:solidFill>
                          <a:prstDash val="dash"/>
                          <a:miter lim="800000"/>
                          <a:headEnd/>
                          <a:tailEnd/>
                        </a:ln>
                      </wps:spPr>
                      <wps:bodyPr/>
                    </wps:wsp>
                  </a:graphicData>
                </a:graphic>
              </wp:anchor>
            </w:drawing>
          </mc:Choice>
          <mc:Fallback>
            <w:pict>
              <v:rect id="正方形/長方形 140" style="z-index:3;height:147.75pt;mso-wrap-distance-left:9pt;width:450pt;mso-wrap-distance-top:0pt;mso-position-horizontal-relative:text;position:absolute;margin-top:3.25pt;margin-left:-13.9pt;mso-position-vertical-relative:text;mso-wrap-distance-bottom:0pt;mso-wrap-distance-right:9pt;" o:spid="_x0000_s1027" o:allowincell="t" o:allowoverlap="t" filled="f" stroked="t" strokecolor="#000000" strokeweight="0.5pt" o:spt="1">
                <v:fill/>
                <v:stroke miterlimit="8" dashstyle="dash" filltype="solid"/>
                <v:textbox style="layout-flow:horizontal;"/>
                <v:imagedata o:title=""/>
                <w10:wrap type="none" anchorx="text" anchory="text"/>
              </v:rect>
            </w:pict>
          </mc:Fallback>
        </mc:AlternateContent>
      </w:r>
      <w:r>
        <w:rPr>
          <w:rFonts w:hint="eastAsia" w:asciiTheme="minorEastAsia" w:hAnsiTheme="minorEastAsia"/>
          <w:sz w:val="28"/>
        </w:rPr>
        <w:t>13</w:t>
      </w:r>
      <w:r>
        <w:rPr>
          <w:rFonts w:hint="eastAsia" w:asciiTheme="minorEastAsia" w:hAnsiTheme="minorEastAsia"/>
          <w:sz w:val="28"/>
        </w:rPr>
        <w:t>　外部機関等への緊急連絡先一覧表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4"/>
        </w:rPr>
        <w:t>13</w:t>
      </w:r>
      <w:r>
        <w:rPr>
          <w:rFonts w:hint="default" w:asciiTheme="minorEastAsia" w:hAnsiTheme="minorEastAsia"/>
          <w:sz w:val="24"/>
        </w:rPr>
        <w:tab/>
      </w:r>
      <w:r>
        <w:rPr>
          <w:rFonts w:hint="eastAsia" w:asciiTheme="minorEastAsia" w:hAnsiTheme="minorEastAsia"/>
          <w:sz w:val="24"/>
          <w:bdr w:val="single" w:color="auto" w:sz="4" w:space="0"/>
        </w:rPr>
        <w:t>様式８</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14</w:t>
      </w:r>
      <w:r>
        <w:rPr>
          <w:rFonts w:hint="eastAsia" w:asciiTheme="minorEastAsia" w:hAnsiTheme="minorEastAsia"/>
          <w:sz w:val="28"/>
        </w:rPr>
        <w:t>　施設利用者緊急連絡先一覧表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14</w:t>
      </w:r>
      <w:r>
        <w:rPr>
          <w:rFonts w:hint="default" w:asciiTheme="minorEastAsia" w:hAnsiTheme="minorEastAsia"/>
          <w:sz w:val="28"/>
        </w:rPr>
        <w:tab/>
      </w:r>
      <w:r>
        <w:rPr>
          <w:rFonts w:hint="eastAsia" w:asciiTheme="minorEastAsia" w:hAnsiTheme="minorEastAsia"/>
          <w:sz w:val="24"/>
          <w:bdr w:val="single" w:color="auto" w:sz="4" w:space="0"/>
        </w:rPr>
        <w:t>様式９</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15</w:t>
      </w:r>
      <w:r>
        <w:rPr>
          <w:rFonts w:hint="eastAsia" w:asciiTheme="minorEastAsia" w:hAnsiTheme="minorEastAsia"/>
          <w:sz w:val="28"/>
        </w:rPr>
        <w:t>　緊急連絡網</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15</w:t>
      </w:r>
      <w:r>
        <w:rPr>
          <w:rFonts w:hint="default" w:asciiTheme="minorEastAsia" w:hAnsiTheme="minorEastAsia"/>
          <w:sz w:val="28"/>
        </w:rPr>
        <w:tab/>
      </w:r>
      <w:r>
        <w:rPr>
          <w:rFonts w:hint="eastAsia" w:asciiTheme="minorEastAsia" w:hAnsiTheme="minorEastAsia"/>
          <w:sz w:val="24"/>
          <w:bdr w:val="single" w:color="auto" w:sz="4" w:space="0"/>
        </w:rPr>
        <w:t>様式１０</w:t>
      </w:r>
    </w:p>
    <w:p>
      <w:pPr>
        <w:pStyle w:val="0"/>
        <w:widowControl w:val="1"/>
        <w:tabs>
          <w:tab w:val="right" w:leader="none" w:pos="7200"/>
        </w:tabs>
        <w:snapToGrid w:val="0"/>
        <w:spacing w:before="202" w:beforeLines="50" w:beforeAutospacing="0"/>
        <w:rPr>
          <w:rFonts w:hint="default" w:asciiTheme="minorEastAsia" w:hAnsiTheme="minorEastAsia"/>
          <w:sz w:val="28"/>
        </w:rPr>
      </w:pPr>
      <w:r>
        <w:rPr>
          <w:rFonts w:hint="eastAsia" w:asciiTheme="minorEastAsia" w:hAnsiTheme="minorEastAsia"/>
          <w:sz w:val="28"/>
        </w:rPr>
        <w:t>16</w:t>
      </w:r>
      <w:r>
        <w:rPr>
          <w:rFonts w:hint="eastAsia" w:asciiTheme="minorEastAsia" w:hAnsiTheme="minorEastAsia"/>
          <w:sz w:val="28"/>
        </w:rPr>
        <w:t>　対応別避難誘導方法一覧表</w:t>
      </w:r>
      <w:r>
        <w:rPr>
          <w:rFonts w:hint="eastAsia" w:asciiTheme="minorEastAsia" w:hAnsiTheme="minorEastAsia"/>
          <w:sz w:val="28"/>
        </w:rPr>
        <w:t xml:space="preserve">   </w:t>
      </w:r>
      <w:r>
        <w:rPr>
          <w:rFonts w:hint="eastAsia" w:asciiTheme="minorEastAsia" w:hAnsiTheme="minorEastAsia"/>
          <w:sz w:val="28"/>
        </w:rPr>
        <w:t>・・・・・・・・</w:t>
      </w:r>
      <w:r>
        <w:rPr>
          <w:rFonts w:hint="eastAsia" w:asciiTheme="minorEastAsia" w:hAnsiTheme="minorEastAsia"/>
          <w:sz w:val="28"/>
        </w:rPr>
        <w:tab/>
      </w:r>
      <w:r>
        <w:rPr>
          <w:rFonts w:hint="eastAsia" w:asciiTheme="minorEastAsia" w:hAnsiTheme="minorEastAsia"/>
          <w:sz w:val="28"/>
        </w:rPr>
        <w:t>16</w:t>
      </w:r>
      <w:r>
        <w:rPr>
          <w:rFonts w:hint="default" w:asciiTheme="minorEastAsia" w:hAnsiTheme="minorEastAsia"/>
          <w:sz w:val="28"/>
        </w:rPr>
        <w:tab/>
      </w:r>
      <w:r>
        <w:rPr>
          <w:rFonts w:hint="eastAsia" w:asciiTheme="minorEastAsia" w:hAnsiTheme="minorEastAsia"/>
          <w:sz w:val="24"/>
          <w:bdr w:val="single" w:color="auto" w:sz="4" w:space="0"/>
        </w:rPr>
        <w:t>様式１１</w:t>
      </w:r>
    </w:p>
    <w:p>
      <w:pPr>
        <w:pStyle w:val="0"/>
        <w:widowControl w:val="1"/>
        <w:tabs>
          <w:tab w:val="right" w:leader="none" w:pos="7200"/>
        </w:tabs>
        <w:snapToGrid w:val="0"/>
        <w:spacing w:before="202" w:beforeLines="50" w:beforeAutospacing="0"/>
        <w:rPr>
          <w:rFonts w:hint="default" w:asciiTheme="minorEastAsia" w:hAnsiTheme="minorEastAsia"/>
          <w:sz w:val="24"/>
        </w:rPr>
      </w:pPr>
      <w:r>
        <w:rPr>
          <w:rFonts w:hint="eastAsia" w:asciiTheme="minorEastAsia" w:hAnsiTheme="minorEastAsia"/>
          <w:sz w:val="28"/>
        </w:rPr>
        <w:t>17</w:t>
      </w:r>
      <w:r>
        <w:rPr>
          <w:rFonts w:hint="eastAsia" w:asciiTheme="minorEastAsia" w:hAnsiTheme="minorEastAsia"/>
          <w:sz w:val="28"/>
        </w:rPr>
        <w:t>　防災体制一覧表（班名簿）・・・・・・・・・・</w:t>
      </w:r>
      <w:r>
        <w:rPr>
          <w:rFonts w:hint="eastAsia" w:asciiTheme="minorEastAsia" w:hAnsiTheme="minorEastAsia"/>
          <w:sz w:val="28"/>
        </w:rPr>
        <w:tab/>
      </w:r>
      <w:r>
        <w:rPr>
          <w:rFonts w:hint="eastAsia" w:asciiTheme="minorEastAsia" w:hAnsiTheme="minorEastAsia"/>
          <w:sz w:val="28"/>
        </w:rPr>
        <w:t>17</w:t>
      </w:r>
      <w:r>
        <w:rPr>
          <w:rFonts w:hint="default" w:asciiTheme="minorEastAsia" w:hAnsiTheme="minorEastAsia"/>
          <w:sz w:val="28"/>
        </w:rPr>
        <w:tab/>
      </w:r>
      <w:r>
        <w:rPr>
          <w:rFonts w:hint="eastAsia" w:asciiTheme="minorEastAsia" w:hAnsiTheme="minorEastAsia"/>
          <w:sz w:val="24"/>
          <w:bdr w:val="single" w:color="auto" w:sz="4" w:space="0"/>
        </w:rPr>
        <w:t>様式１２</w:t>
      </w:r>
    </w:p>
    <w:p>
      <w:pPr>
        <w:pStyle w:val="0"/>
        <w:widowControl w:val="1"/>
        <w:tabs>
          <w:tab w:val="right" w:leader="none" w:pos="7200"/>
        </w:tabs>
        <w:snapToGrid w:val="0"/>
        <w:spacing w:before="202" w:beforeLines="50" w:beforeAutospacing="0"/>
        <w:rPr>
          <w:rFonts w:hint="default" w:asciiTheme="minorEastAsia" w:hAnsiTheme="minorEastAsia"/>
          <w:sz w:val="24"/>
        </w:rPr>
      </w:pPr>
    </w:p>
    <w:p>
      <w:pPr>
        <w:rPr>
          <w:rFonts w:hint="default" w:asciiTheme="minorEastAsia" w:hAnsiTheme="minorEastAsia"/>
          <w:sz w:val="22"/>
        </w:rPr>
        <w:sectPr>
          <w:footerReference r:id="rId6" w:type="default"/>
          <w:pgSz w:w="11906" w:h="16838"/>
          <w:pgMar w:top="1134" w:right="1418" w:bottom="1134" w:left="1418" w:header="851" w:footer="992" w:gutter="0"/>
          <w:cols w:space="720"/>
          <w:textDirection w:val="lrTb"/>
          <w:docGrid w:type="lines" w:linePitch="404"/>
        </w:sectPr>
      </w:pPr>
    </w:p>
    <w:p>
      <w:pPr>
        <w:pStyle w:val="0"/>
        <w:widowControl w:val="1"/>
        <w:snapToGrid w:val="0"/>
        <w:rPr>
          <w:rFonts w:hint="default" w:asciiTheme="majorEastAsia" w:hAnsiTheme="majorEastAsia" w:eastAsiaTheme="majorEastAsia"/>
          <w:b w:val="1"/>
          <w:sz w:val="28"/>
        </w:rPr>
      </w:pPr>
      <w:r>
        <w:rPr>
          <w:rFonts w:hint="eastAsia" w:asciiTheme="majorEastAsia" w:hAnsiTheme="majorEastAsia" w:eastAsiaTheme="majorEastAsia"/>
          <w:sz w:val="24"/>
        </w:rPr>
        <mc:AlternateContent>
          <mc:Choice Requires="wps">
            <w:drawing>
              <wp:anchor distT="0" distB="0" distL="114300" distR="114300" simplePos="0" relativeHeight="4" behindDoc="0" locked="0" layoutInCell="1" hidden="0" allowOverlap="1">
                <wp:simplePos x="0" y="0"/>
                <wp:positionH relativeFrom="column">
                  <wp:posOffset>5376545</wp:posOffset>
                </wp:positionH>
                <wp:positionV relativeFrom="paragraph">
                  <wp:posOffset>-441960</wp:posOffset>
                </wp:positionV>
                <wp:extent cx="735965" cy="381000"/>
                <wp:effectExtent l="635" t="635" r="29845" b="10795"/>
                <wp:wrapNone/>
                <wp:docPr id="1028" name="テキスト ボックス 131"/>
                <a:graphic xmlns:a="http://schemas.openxmlformats.org/drawingml/2006/main">
                  <a:graphicData uri="http://schemas.microsoft.com/office/word/2010/wordprocessingShape">
                    <wps:wsp>
                      <wps:cNvPr id="1028" name="テキスト ボックス 13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様式１</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1" style="z-index:4;height:30pt;mso-wrap-distance-left:9pt;width:57.95pt;mso-wrap-distance-top:0pt;mso-position-horizontal-relative:text;position:absolute;margin-top:-34.79pt;margin-left:423.35pt;mso-position-vertical-relative:text;mso-wrap-distance-bottom:0pt;mso-wrap-distance-right:9pt;v-text-anchor:middle;" o:spid="_x0000_s1028"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様式１</w:t>
                      </w:r>
                    </w:p>
                  </w:txbxContent>
                </v:textbox>
                <v:imagedata o:title=""/>
                <w10:wrap type="none" anchorx="text" anchory="text"/>
              </v:shape>
            </w:pict>
          </mc:Fallback>
        </mc:AlternateContent>
      </w:r>
      <w:r>
        <w:rPr>
          <w:rFonts w:hint="eastAsia" w:asciiTheme="majorEastAsia" w:hAnsiTheme="majorEastAsia" w:eastAsiaTheme="majorEastAsia"/>
          <w:b w:val="1"/>
          <w:sz w:val="28"/>
        </w:rPr>
        <w:t>１　計画の目的</w:t>
      </w:r>
    </w:p>
    <w:p>
      <w:pPr>
        <w:pStyle w:val="0"/>
        <w:widowControl w:val="1"/>
        <w:spacing w:before="163" w:beforeLines="50" w:beforeAutospacing="0"/>
        <w:ind w:left="210" w:leftChars="100" w:right="-107" w:rightChars="-51" w:firstLine="240" w:firstLineChars="100"/>
        <w:rPr>
          <w:rFonts w:hint="default" w:asciiTheme="minorEastAsia" w:hAnsiTheme="minorEastAsia"/>
          <w:sz w:val="24"/>
        </w:rPr>
      </w:pPr>
      <w:r>
        <w:rPr>
          <w:rFonts w:hint="eastAsia" w:asciiTheme="minorEastAsia" w:hAnsiTheme="minorEastAsia"/>
          <w:sz w:val="24"/>
        </w:rPr>
        <w:t>この計画は、津波防災地域づくりに関する法律第７１条の第１項に基づくものであり、本施設の利用者の円滑かつ迅速な避難の確保を図ることを目的とする。</w:t>
      </w:r>
    </w:p>
    <w:p>
      <w:pPr>
        <w:pStyle w:val="0"/>
        <w:widowControl w:val="1"/>
        <w:snapToGrid w:val="0"/>
        <w:spacing w:before="163" w:beforeLines="50" w:beforeAutospacing="0"/>
        <w:ind w:right="-107" w:rightChars="-51"/>
        <w:rPr>
          <w:rFonts w:hint="default" w:asciiTheme="majorEastAsia" w:hAnsiTheme="majorEastAsia" w:eastAsiaTheme="majorEastAsia"/>
          <w:b w:val="1"/>
          <w:sz w:val="28"/>
        </w:rPr>
      </w:pPr>
      <w:r>
        <w:rPr>
          <w:rFonts w:hint="eastAsia" w:asciiTheme="majorEastAsia" w:hAnsiTheme="majorEastAsia" w:eastAsiaTheme="majorEastAsia"/>
          <w:b w:val="1"/>
          <w:sz w:val="28"/>
        </w:rPr>
        <w:t>２　計画の報告</w:t>
      </w:r>
    </w:p>
    <w:p>
      <w:pPr>
        <w:pStyle w:val="0"/>
        <w:widowControl w:val="1"/>
        <w:spacing w:before="163" w:beforeLines="50" w:beforeAutospacing="0"/>
        <w:ind w:left="210" w:leftChars="100" w:right="-107" w:rightChars="-51" w:firstLine="240" w:firstLineChars="100"/>
        <w:rPr>
          <w:rFonts w:hint="default" w:asciiTheme="minorEastAsia" w:hAnsiTheme="minorEastAsia"/>
          <w:sz w:val="24"/>
        </w:rPr>
      </w:pPr>
      <w:r>
        <w:rPr>
          <w:rFonts w:hint="eastAsia" w:asciiTheme="minorEastAsia" w:hAnsiTheme="minorEastAsia"/>
          <w:sz w:val="24"/>
        </w:rPr>
        <w:t>計画を作成及び必要に応じて見直し・修正をしたときは、津波防災地域づくりに関する法律第７１条の第２項に基づき、遅滞なく、当該計画を市町村長へ報告する。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３　計画の公表</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この計画は、津波防災地域づくりに関する法律第７１条の第１項に基づき、利用者等へ公表する。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４　計画の適用範囲</w:t>
      </w:r>
    </w:p>
    <w:p>
      <w:pPr>
        <w:pStyle w:val="0"/>
        <w:widowControl w:val="1"/>
        <w:spacing w:before="163" w:beforeLines="50" w:beforeAutospacing="0"/>
        <w:ind w:left="210" w:leftChars="100" w:firstLine="240" w:firstLineChars="100"/>
        <w:rPr>
          <w:rFonts w:hint="default" w:asciiTheme="minorEastAsia" w:hAnsiTheme="minorEastAsia"/>
          <w:sz w:val="24"/>
        </w:rPr>
      </w:pPr>
      <w:r>
        <w:rPr>
          <w:rFonts w:hint="eastAsia" w:asciiTheme="minorEastAsia" w:hAnsiTheme="minorEastAsia"/>
          <w:sz w:val="24"/>
        </w:rPr>
        <w:t>この計画は、本施設に勤務又は利用する全ての者に適用するものとする。</w:t>
      </w:r>
    </w:p>
    <w:p>
      <w:pPr>
        <w:pStyle w:val="0"/>
        <w:widowControl w:val="1"/>
        <w:snapToGrid w:val="0"/>
        <w:spacing w:before="163" w:beforeLines="50" w:beforeAutospacing="0"/>
        <w:rPr>
          <w:rFonts w:hint="default" w:asciiTheme="majorEastAsia" w:hAnsiTheme="majorEastAsia" w:eastAsiaTheme="majorEastAsia"/>
          <w:b w:val="1"/>
          <w:sz w:val="28"/>
        </w:rPr>
      </w:pPr>
      <w:r>
        <w:rPr>
          <w:rFonts w:hint="eastAsia" w:asciiTheme="majorEastAsia" w:hAnsiTheme="majorEastAsia" w:eastAsiaTheme="majorEastAsia"/>
          <w:b w:val="1"/>
          <w:sz w:val="28"/>
        </w:rPr>
        <w:t>５　施設の状況</w:t>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inorEastAsia" w:hAnsiTheme="minorEastAsia"/>
          <w:b w:val="1"/>
          <w:sz w:val="24"/>
        </w:rPr>
        <w:t>　</w:t>
      </w:r>
      <w:r>
        <w:rPr>
          <w:rFonts w:hint="eastAsia" w:asciiTheme="majorEastAsia" w:hAnsiTheme="majorEastAsia" w:eastAsiaTheme="majorEastAsia"/>
          <w:b w:val="1"/>
          <w:sz w:val="24"/>
        </w:rPr>
        <w:t>（１）施設概要</w:t>
      </w:r>
    </w:p>
    <w:p>
      <w:pPr>
        <w:pStyle w:val="0"/>
        <w:widowControl w:val="1"/>
        <w:snapToGrid w:val="0"/>
        <w:ind w:right="-286" w:rightChars="-136" w:firstLine="220" w:firstLineChars="100"/>
        <w:jc w:val="right"/>
        <w:rPr>
          <w:rFonts w:hint="default" w:asciiTheme="minorEastAsia" w:hAnsiTheme="minorEastAsia"/>
          <w:sz w:val="22"/>
        </w:rPr>
      </w:pPr>
      <w:r>
        <w:rPr>
          <w:rFonts w:hint="eastAsia" w:asciiTheme="minorEastAsia" w:hAnsiTheme="minorEastAsia"/>
          <w:sz w:val="22"/>
        </w:rPr>
        <w:t>（　　年　　月　　日現在※）</w:t>
      </w:r>
    </w:p>
    <w:p>
      <w:pPr>
        <w:pStyle w:val="0"/>
        <w:widowControl w:val="1"/>
        <w:snapToGrid w:val="0"/>
        <w:jc w:val="right"/>
        <w:rPr>
          <w:rFonts w:hint="default" w:asciiTheme="minorEastAsia" w:hAnsiTheme="minorEastAsia"/>
          <w:b w:val="1"/>
          <w:sz w:val="28"/>
        </w:rPr>
      </w:pPr>
      <w:r>
        <w:rPr>
          <w:rFonts w:hint="eastAsia" w:asciiTheme="minorEastAsia" w:hAnsiTheme="minorEastAsia"/>
          <w:sz w:val="18"/>
        </w:rPr>
        <w:t>※本計画新規作成年月日</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567"/>
        <w:gridCol w:w="1701"/>
        <w:gridCol w:w="709"/>
        <w:gridCol w:w="992"/>
        <w:gridCol w:w="425"/>
        <w:gridCol w:w="851"/>
        <w:gridCol w:w="1985"/>
      </w:tblGrid>
      <w:tr>
        <w:trPr>
          <w:trHeight w:val="480"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公民館区</w:t>
            </w:r>
          </w:p>
        </w:tc>
        <w:tc>
          <w:tcPr>
            <w:tcW w:w="7230" w:type="dxa"/>
            <w:gridSpan w:val="7"/>
            <w:vAlign w:val="center"/>
          </w:tcPr>
          <w:p>
            <w:pPr>
              <w:pStyle w:val="0"/>
              <w:widowControl w:val="1"/>
              <w:ind w:firstLine="220" w:firstLineChars="100"/>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例：○○公民館区</w:t>
            </w:r>
          </w:p>
        </w:tc>
      </w:tr>
      <w:tr>
        <w:trPr>
          <w:trHeight w:val="418"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住　所</w:t>
            </w:r>
          </w:p>
        </w:tc>
        <w:tc>
          <w:tcPr>
            <w:tcW w:w="7230" w:type="dxa"/>
            <w:gridSpan w:val="7"/>
            <w:vAlign w:val="center"/>
          </w:tcPr>
          <w:p>
            <w:pPr>
              <w:pStyle w:val="0"/>
              <w:widowControl w:val="1"/>
              <w:ind w:firstLine="220" w:firstLineChars="100"/>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例：松江市○○町７７７</w:t>
            </w:r>
          </w:p>
        </w:tc>
      </w:tr>
      <w:tr>
        <w:trPr>
          <w:trHeight w:val="487" w:hRule="atLeast"/>
        </w:trPr>
        <w:tc>
          <w:tcPr>
            <w:tcW w:w="1559" w:type="dxa"/>
            <w:vMerge w:val="restart"/>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建物階数</w:t>
            </w:r>
          </w:p>
        </w:tc>
        <w:tc>
          <w:tcPr>
            <w:tcW w:w="2268" w:type="dxa"/>
            <w:gridSpan w:val="2"/>
            <w:vMerge w:val="restart"/>
            <w:shd w:val="clear" w:color="auto" w:fill="auto"/>
            <w:vAlign w:val="center"/>
          </w:tcPr>
          <w:p>
            <w:pPr>
              <w:pStyle w:val="0"/>
              <w:widowControl w:val="1"/>
              <w:jc w:val="center"/>
              <w:rPr>
                <w:rFonts w:hint="default" w:asciiTheme="minorEastAsia" w:hAnsiTheme="minorEastAsia"/>
                <w:sz w:val="22"/>
              </w:rPr>
            </w:pPr>
            <w:r>
              <w:rPr>
                <w:rFonts w:hint="eastAsia" w:asciiTheme="minorEastAsia" w:hAnsiTheme="minorEastAsia"/>
                <w:sz w:val="22"/>
              </w:rPr>
              <w:t>○階</w:t>
            </w:r>
          </w:p>
        </w:tc>
        <w:tc>
          <w:tcPr>
            <w:tcW w:w="1701" w:type="dxa"/>
            <w:gridSpan w:val="2"/>
            <w:shd w:val="clear" w:color="auto" w:fill="D9D9D9"/>
            <w:vAlign w:val="center"/>
          </w:tcPr>
          <w:p>
            <w:pPr>
              <w:pStyle w:val="0"/>
              <w:ind w:left="-63" w:leftChars="-30" w:right="-63" w:rightChars="-30"/>
              <w:jc w:val="distribute"/>
              <w:rPr>
                <w:rFonts w:hint="default" w:asciiTheme="minorEastAsia" w:hAnsiTheme="minorEastAsia"/>
                <w:w w:val="90"/>
                <w:sz w:val="22"/>
              </w:rPr>
            </w:pPr>
            <w:r>
              <w:rPr>
                <w:rFonts w:hint="eastAsia" w:asciiTheme="minorEastAsia" w:hAnsiTheme="minorEastAsia"/>
                <w:w w:val="90"/>
                <w:sz w:val="22"/>
                <w:vertAlign w:val="superscript"/>
              </w:rPr>
              <w:t>注</w:t>
            </w:r>
            <w:r>
              <w:rPr>
                <w:rFonts w:hint="eastAsia" w:asciiTheme="minorEastAsia" w:hAnsiTheme="minorEastAsia"/>
                <w:w w:val="90"/>
                <w:sz w:val="22"/>
              </w:rPr>
              <w:t>１階床面高さ</w:t>
            </w:r>
            <w:r>
              <w:rPr>
                <w:rFonts w:hint="eastAsia" w:asciiTheme="minorEastAsia" w:hAnsiTheme="minorEastAsia"/>
                <w:w w:val="90"/>
                <w:sz w:val="22"/>
              </w:rPr>
              <w:t>A</w:t>
            </w:r>
          </w:p>
        </w:tc>
        <w:tc>
          <w:tcPr>
            <w:tcW w:w="3261" w:type="dxa"/>
            <w:gridSpan w:val="3"/>
            <w:shd w:val="clear" w:color="auto" w:fill="auto"/>
            <w:vAlign w:val="center"/>
          </w:tcPr>
          <w:p>
            <w:pPr>
              <w:pStyle w:val="0"/>
              <w:rPr>
                <w:rFonts w:hint="default" w:asciiTheme="minorEastAsia" w:hAnsiTheme="minorEastAsia"/>
                <w:w w:val="90"/>
                <w:sz w:val="22"/>
              </w:rPr>
            </w:pPr>
            <w:r>
              <w:rPr>
                <w:rFonts w:hint="eastAsia" w:asciiTheme="minorEastAsia" w:hAnsiTheme="minorEastAsia"/>
                <w:sz w:val="22"/>
              </w:rPr>
              <w:t>☑なし　□約　　㎝　□不明</w:t>
            </w:r>
          </w:p>
        </w:tc>
      </w:tr>
      <w:tr>
        <w:trPr>
          <w:trHeight w:val="463" w:hRule="atLeast"/>
        </w:trPr>
        <w:tc>
          <w:tcPr>
            <w:tcW w:w="1559" w:type="dxa"/>
            <w:vMerge w:val="continue"/>
            <w:shd w:val="clear" w:color="auto" w:fill="D9D9D9"/>
            <w:vAlign w:val="center"/>
          </w:tcPr>
          <w:p>
            <w:pPr>
              <w:pStyle w:val="0"/>
              <w:widowControl w:val="1"/>
              <w:jc w:val="center"/>
              <w:rPr>
                <w:rFonts w:hint="default" w:asciiTheme="minorEastAsia" w:hAnsiTheme="minorEastAsia"/>
              </w:rPr>
            </w:pPr>
          </w:p>
        </w:tc>
        <w:tc>
          <w:tcPr>
            <w:tcW w:w="2268" w:type="dxa"/>
            <w:gridSpan w:val="2"/>
            <w:vMerge w:val="continue"/>
            <w:shd w:val="clear" w:color="auto" w:fill="auto"/>
            <w:vAlign w:val="center"/>
          </w:tcPr>
          <w:p>
            <w:pPr>
              <w:pStyle w:val="0"/>
              <w:widowControl w:val="1"/>
              <w:jc w:val="center"/>
              <w:rPr>
                <w:rFonts w:hint="default" w:asciiTheme="minorEastAsia" w:hAnsiTheme="minorEastAsia"/>
                <w:sz w:val="22"/>
              </w:rPr>
            </w:pPr>
          </w:p>
        </w:tc>
        <w:tc>
          <w:tcPr>
            <w:tcW w:w="1701" w:type="dxa"/>
            <w:gridSpan w:val="2"/>
            <w:shd w:val="clear" w:color="auto" w:fill="D9D9D9"/>
            <w:vAlign w:val="center"/>
          </w:tcPr>
          <w:p>
            <w:pPr>
              <w:pStyle w:val="0"/>
              <w:ind w:left="-63" w:leftChars="-30" w:right="-63" w:rightChars="-30"/>
              <w:jc w:val="distribute"/>
              <w:rPr>
                <w:rFonts w:hint="default" w:asciiTheme="minorEastAsia" w:hAnsiTheme="minorEastAsia"/>
                <w:w w:val="90"/>
                <w:sz w:val="22"/>
              </w:rPr>
            </w:pPr>
            <w:r>
              <w:rPr>
                <w:rFonts w:hint="eastAsia" w:asciiTheme="minorEastAsia" w:hAnsiTheme="minorEastAsia"/>
                <w:w w:val="90"/>
                <w:sz w:val="22"/>
              </w:rPr>
              <w:t>敷地地盤高</w:t>
            </w:r>
            <w:r>
              <w:rPr>
                <w:rFonts w:hint="eastAsia" w:asciiTheme="minorEastAsia" w:hAnsiTheme="minorEastAsia"/>
                <w:w w:val="90"/>
                <w:sz w:val="22"/>
              </w:rPr>
              <w:t>B</w:t>
            </w:r>
          </w:p>
        </w:tc>
        <w:tc>
          <w:tcPr>
            <w:tcW w:w="3261" w:type="dxa"/>
            <w:gridSpan w:val="3"/>
            <w:shd w:val="clear" w:color="auto" w:fill="auto"/>
            <w:vAlign w:val="center"/>
          </w:tcPr>
          <w:p>
            <w:pPr>
              <w:pStyle w:val="0"/>
              <w:widowControl w:val="1"/>
              <w:rPr>
                <w:rFonts w:hint="default" w:asciiTheme="minorEastAsia" w:hAnsiTheme="minorEastAsia"/>
                <w:w w:val="90"/>
                <w:sz w:val="22"/>
              </w:rPr>
            </w:pPr>
            <w:r>
              <w:rPr>
                <w:rFonts w:hint="eastAsia" w:asciiTheme="minorEastAsia" w:hAnsiTheme="minorEastAsia"/>
                <w:sz w:val="22"/>
              </w:rPr>
              <w:t>☑なし　□約　　㎝　□不明</w:t>
            </w:r>
          </w:p>
        </w:tc>
      </w:tr>
      <w:tr>
        <w:trPr>
          <w:trHeight w:val="572"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開所期間</w:t>
            </w:r>
          </w:p>
        </w:tc>
        <w:tc>
          <w:tcPr>
            <w:tcW w:w="7230" w:type="dxa"/>
            <w:gridSpan w:val="7"/>
            <w:vAlign w:val="center"/>
          </w:tcPr>
          <w:p>
            <w:pPr>
              <w:pStyle w:val="0"/>
              <w:widowControl w:val="1"/>
              <w:jc w:val="left"/>
              <w:rPr>
                <w:rFonts w:hint="default" w:asciiTheme="minorEastAsia" w:hAnsiTheme="minorEastAsia"/>
                <w:color w:val="2F5395" w:themeColor="accent5" w:themeShade="BF"/>
              </w:rPr>
            </w:pPr>
            <w:r>
              <w:rPr>
                <w:rFonts w:hint="eastAsia" w:asciiTheme="minorEastAsia" w:hAnsiTheme="minorEastAsia"/>
                <w:color w:val="2F5395" w:themeColor="accent5" w:themeShade="BF"/>
                <w:sz w:val="22"/>
                <w:u w:val="single" w:color="auto"/>
              </w:rPr>
              <w:t>例：</w:t>
            </w:r>
            <w:r>
              <w:rPr>
                <w:rFonts w:hint="eastAsia" w:asciiTheme="minorEastAsia" w:hAnsiTheme="minorEastAsia"/>
                <w:color w:val="2F5395" w:themeColor="accent5" w:themeShade="BF"/>
                <w:u w:val="single" w:color="auto"/>
              </w:rPr>
              <w:t>月曜日～土曜日　</w:t>
            </w:r>
            <w:r>
              <w:rPr>
                <w:rFonts w:hint="eastAsia" w:asciiTheme="minorEastAsia" w:hAnsiTheme="minorEastAsia"/>
                <w:color w:val="2F5395" w:themeColor="accent5" w:themeShade="BF"/>
                <w:u w:val="single" w:color="auto"/>
              </w:rPr>
              <w:t>7:00-19:00</w:t>
            </w:r>
            <w:r>
              <w:rPr>
                <w:rFonts w:hint="eastAsia" w:asciiTheme="minorEastAsia" w:hAnsiTheme="minorEastAsia"/>
                <w:color w:val="2F5395" w:themeColor="accent5" w:themeShade="BF"/>
                <w:u w:val="single" w:color="auto"/>
              </w:rPr>
              <w:t>　　　・　常時</w:t>
            </w:r>
          </w:p>
        </w:tc>
      </w:tr>
      <w:tr>
        <w:trPr>
          <w:trHeight w:val="530"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閉所時間</w:t>
            </w:r>
          </w:p>
        </w:tc>
        <w:tc>
          <w:tcPr>
            <w:tcW w:w="7230" w:type="dxa"/>
            <w:gridSpan w:val="7"/>
            <w:vAlign w:val="center"/>
          </w:tcPr>
          <w:p>
            <w:pPr>
              <w:pStyle w:val="0"/>
              <w:widowControl w:val="1"/>
              <w:jc w:val="left"/>
              <w:rPr>
                <w:rFonts w:hint="default" w:asciiTheme="minorEastAsia" w:hAnsiTheme="minorEastAsia"/>
                <w:color w:val="2F5395" w:themeColor="accent5" w:themeShade="BF"/>
              </w:rPr>
            </w:pPr>
            <w:r>
              <w:rPr>
                <w:rFonts w:hint="eastAsia" w:asciiTheme="minorEastAsia" w:hAnsiTheme="minorEastAsia"/>
                <w:color w:val="2F5395" w:themeColor="accent5" w:themeShade="BF"/>
                <w:sz w:val="22"/>
                <w:u w:val="single" w:color="auto"/>
              </w:rPr>
              <w:t>例：</w:t>
            </w:r>
            <w:r>
              <w:rPr>
                <w:rFonts w:hint="eastAsia" w:asciiTheme="minorEastAsia" w:hAnsiTheme="minorEastAsia"/>
                <w:color w:val="2F5395" w:themeColor="accent5" w:themeShade="BF"/>
                <w:u w:val="single" w:color="auto"/>
              </w:rPr>
              <w:t>日曜日・祝日・年末年始（</w:t>
            </w:r>
            <w:r>
              <w:rPr>
                <w:rFonts w:hint="eastAsia" w:asciiTheme="minorEastAsia" w:hAnsiTheme="minorEastAsia"/>
                <w:color w:val="2F5395" w:themeColor="accent5" w:themeShade="BF"/>
                <w:u w:val="single" w:color="auto"/>
              </w:rPr>
              <w:t>29</w:t>
            </w:r>
            <w:r>
              <w:rPr>
                <w:rFonts w:hint="eastAsia" w:asciiTheme="minorEastAsia" w:hAnsiTheme="minorEastAsia"/>
                <w:color w:val="2F5395" w:themeColor="accent5" w:themeShade="BF"/>
                <w:u w:val="single" w:color="auto"/>
              </w:rPr>
              <w:t>日～翌年</w:t>
            </w:r>
            <w:r>
              <w:rPr>
                <w:rFonts w:hint="eastAsia" w:asciiTheme="minorEastAsia" w:hAnsiTheme="minorEastAsia"/>
                <w:color w:val="2F5395" w:themeColor="accent5" w:themeShade="BF"/>
                <w:u w:val="single" w:color="auto"/>
              </w:rPr>
              <w:t>3</w:t>
            </w:r>
            <w:r>
              <w:rPr>
                <w:rFonts w:hint="eastAsia" w:asciiTheme="minorEastAsia" w:hAnsiTheme="minorEastAsia"/>
                <w:color w:val="2F5395" w:themeColor="accent5" w:themeShade="BF"/>
                <w:u w:val="single" w:color="auto"/>
              </w:rPr>
              <w:t>日）　・　なし</w:t>
            </w:r>
          </w:p>
        </w:tc>
      </w:tr>
      <w:tr>
        <w:trPr>
          <w:trHeight w:val="530"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従業員数</w:t>
            </w:r>
          </w:p>
        </w:tc>
        <w:tc>
          <w:tcPr>
            <w:tcW w:w="567"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昼</w:t>
            </w:r>
          </w:p>
        </w:tc>
        <w:tc>
          <w:tcPr>
            <w:tcW w:w="170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right"/>
              <w:rPr>
                <w:rFonts w:hint="default" w:asciiTheme="minorEastAsia" w:hAnsiTheme="minorEastAsia"/>
                <w:sz w:val="22"/>
              </w:rPr>
            </w:pPr>
            <w:r>
              <w:rPr>
                <w:rFonts w:hint="eastAsia" w:asciiTheme="minorEastAsia" w:hAnsiTheme="minorEastAsia"/>
                <w:sz w:val="22"/>
              </w:rPr>
              <w:t>　人</w:t>
            </w:r>
          </w:p>
        </w:tc>
        <w:tc>
          <w:tcPr>
            <w:tcW w:w="709"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夜間</w:t>
            </w:r>
          </w:p>
        </w:tc>
        <w:tc>
          <w:tcPr>
            <w:tcW w:w="141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right"/>
              <w:rPr>
                <w:rFonts w:hint="default" w:asciiTheme="minorEastAsia" w:hAnsiTheme="minorEastAsia"/>
                <w:sz w:val="22"/>
              </w:rPr>
            </w:pPr>
            <w:r>
              <w:rPr>
                <w:rFonts w:hint="eastAsia" w:asciiTheme="minorEastAsia" w:hAnsiTheme="minorEastAsia"/>
                <w:sz w:val="22"/>
              </w:rPr>
              <w:t>　　人</w:t>
            </w:r>
          </w:p>
        </w:tc>
        <w:tc>
          <w:tcPr>
            <w:tcW w:w="85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rPr>
                <w:rFonts w:hint="default" w:asciiTheme="minorEastAsia" w:hAnsiTheme="minorEastAsia"/>
                <w:sz w:val="22"/>
              </w:rPr>
            </w:pPr>
            <w:r>
              <w:rPr>
                <w:rFonts w:hint="eastAsia" w:asciiTheme="minorEastAsia" w:hAnsiTheme="minorEastAsia"/>
                <w:sz w:val="22"/>
              </w:rPr>
              <w:t>休日</w:t>
            </w:r>
          </w:p>
        </w:tc>
        <w:tc>
          <w:tcPr>
            <w:tcW w:w="198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ind w:right="317" w:rightChars="151"/>
              <w:jc w:val="right"/>
              <w:rPr>
                <w:rFonts w:hint="default" w:asciiTheme="minorEastAsia" w:hAnsiTheme="minorEastAsia"/>
                <w:sz w:val="22"/>
              </w:rPr>
            </w:pPr>
            <w:r>
              <w:rPr>
                <w:rFonts w:hint="eastAsia" w:asciiTheme="minorEastAsia" w:hAnsiTheme="minorEastAsia"/>
                <w:sz w:val="22"/>
              </w:rPr>
              <w:t>人</w:t>
            </w:r>
          </w:p>
        </w:tc>
      </w:tr>
      <w:tr>
        <w:trPr>
          <w:trHeight w:val="680" w:hRule="atLeast"/>
        </w:trPr>
        <w:tc>
          <w:tcPr>
            <w:tcW w:w="1559" w:type="dxa"/>
            <w:shd w:val="clear" w:color="auto" w:fill="D9D9D9"/>
            <w:vAlign w:val="center"/>
          </w:tcPr>
          <w:p>
            <w:pPr>
              <w:pStyle w:val="0"/>
              <w:widowControl w:val="1"/>
              <w:jc w:val="center"/>
              <w:rPr>
                <w:rFonts w:hint="default" w:asciiTheme="minorEastAsia" w:hAnsiTheme="minorEastAsia"/>
              </w:rPr>
            </w:pPr>
            <w:r>
              <w:rPr>
                <w:rFonts w:hint="eastAsia" w:asciiTheme="minorEastAsia" w:hAnsiTheme="minorEastAsia"/>
              </w:rPr>
              <w:t>利用者数</w:t>
            </w:r>
          </w:p>
        </w:tc>
        <w:tc>
          <w:tcPr>
            <w:tcW w:w="567" w:type="dxa"/>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昼</w:t>
            </w:r>
          </w:p>
        </w:tc>
        <w:tc>
          <w:tcPr>
            <w:tcW w:w="170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ind w:left="-113" w:leftChars="-54" w:firstLine="660" w:firstLineChars="300"/>
              <w:jc w:val="right"/>
              <w:rPr>
                <w:rFonts w:hint="default" w:asciiTheme="minorEastAsia" w:hAnsiTheme="minorEastAsia"/>
                <w:sz w:val="22"/>
              </w:rPr>
            </w:pPr>
            <w:r>
              <w:rPr>
                <w:rFonts w:hint="eastAsia" w:asciiTheme="minorEastAsia" w:hAnsiTheme="minorEastAsia"/>
                <w:sz w:val="22"/>
              </w:rPr>
              <w:t>　人</w:t>
            </w:r>
          </w:p>
          <w:p>
            <w:pPr>
              <w:pStyle w:val="0"/>
              <w:widowControl w:val="1"/>
              <w:ind w:left="-113" w:leftChars="-54" w:right="-136" w:rightChars="-65"/>
              <w:jc w:val="right"/>
              <w:rPr>
                <w:rFonts w:hint="default" w:asciiTheme="minorEastAsia" w:hAnsiTheme="minorEastAsia"/>
                <w:sz w:val="22"/>
              </w:rPr>
            </w:pPr>
            <w:r>
              <w:rPr>
                <w:rFonts w:hint="eastAsia" w:asciiTheme="minorEastAsia" w:hAnsiTheme="minorEastAsia"/>
                <w:sz w:val="22"/>
              </w:rPr>
              <w:t>（定数　人）</w:t>
            </w:r>
          </w:p>
        </w:tc>
        <w:tc>
          <w:tcPr>
            <w:tcW w:w="709"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jc w:val="center"/>
              <w:rPr>
                <w:rFonts w:hint="default" w:asciiTheme="minorEastAsia" w:hAnsiTheme="minorEastAsia"/>
                <w:sz w:val="22"/>
              </w:rPr>
            </w:pPr>
            <w:r>
              <w:rPr>
                <w:rFonts w:hint="eastAsia" w:asciiTheme="minorEastAsia" w:hAnsiTheme="minorEastAsia"/>
                <w:sz w:val="22"/>
              </w:rPr>
              <w:t>夜間</w:t>
            </w:r>
          </w:p>
        </w:tc>
        <w:tc>
          <w:tcPr>
            <w:tcW w:w="1417" w:type="dxa"/>
            <w:gridSpan w:val="2"/>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ind w:left="-113" w:leftChars="-54" w:firstLine="110" w:firstLineChars="50"/>
              <w:jc w:val="right"/>
              <w:rPr>
                <w:rFonts w:hint="default" w:asciiTheme="minorEastAsia" w:hAnsiTheme="minorEastAsia"/>
                <w:sz w:val="22"/>
              </w:rPr>
            </w:pP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 xml:space="preserve"> </w:t>
            </w:r>
            <w:r>
              <w:rPr>
                <w:rFonts w:hint="eastAsia" w:asciiTheme="minorEastAsia" w:hAnsiTheme="minorEastAsia"/>
                <w:sz w:val="22"/>
              </w:rPr>
              <w:t>人</w:t>
            </w:r>
          </w:p>
          <w:p>
            <w:pPr>
              <w:pStyle w:val="0"/>
              <w:widowControl w:val="1"/>
              <w:ind w:left="-1" w:leftChars="-37" w:hanging="77" w:hangingChars="35"/>
              <w:jc w:val="right"/>
              <w:rPr>
                <w:rFonts w:hint="default" w:asciiTheme="minorEastAsia" w:hAnsiTheme="minorEastAsia"/>
                <w:sz w:val="22"/>
              </w:rPr>
            </w:pPr>
            <w:r>
              <w:rPr>
                <w:rFonts w:hint="eastAsia" w:asciiTheme="minorEastAsia" w:hAnsiTheme="minorEastAsia"/>
                <w:sz w:val="22"/>
              </w:rPr>
              <w:t>（定数</w:t>
            </w:r>
            <w:r>
              <w:rPr>
                <w:rFonts w:hint="eastAsia" w:asciiTheme="minorEastAsia" w:hAnsiTheme="minorEastAsia"/>
                <w:sz w:val="22"/>
              </w:rPr>
              <w:t xml:space="preserve"> </w:t>
            </w:r>
            <w:r>
              <w:rPr>
                <w:rFonts w:hint="eastAsia" w:asciiTheme="minorEastAsia" w:hAnsiTheme="minorEastAsia"/>
                <w:sz w:val="22"/>
              </w:rPr>
              <w:t>人）</w:t>
            </w:r>
          </w:p>
        </w:tc>
        <w:tc>
          <w:tcPr>
            <w:tcW w:w="851" w:type="dxa"/>
            <w:tcBorders>
              <w:top w:val="none" w:color="auto" w:sz="0" w:space="0"/>
              <w:left w:val="dotted" w:color="auto" w:sz="4" w:space="0"/>
              <w:bottom w:val="none" w:color="auto" w:sz="0" w:space="0"/>
              <w:right w:val="dotted" w:color="auto" w:sz="4" w:space="0"/>
              <w:tl2br w:val="none" w:color="auto" w:sz="0" w:space="0"/>
              <w:tr2bl w:val="none" w:color="auto" w:sz="0" w:space="0"/>
            </w:tcBorders>
            <w:vAlign w:val="center"/>
          </w:tcPr>
          <w:p>
            <w:pPr>
              <w:pStyle w:val="0"/>
              <w:widowControl w:val="1"/>
              <w:rPr>
                <w:rFonts w:hint="default" w:asciiTheme="minorEastAsia" w:hAnsiTheme="minorEastAsia"/>
                <w:sz w:val="22"/>
              </w:rPr>
            </w:pPr>
            <w:r>
              <w:rPr>
                <w:rFonts w:hint="eastAsia" w:asciiTheme="minorEastAsia" w:hAnsiTheme="minorEastAsia"/>
                <w:sz w:val="22"/>
              </w:rPr>
              <w:t>休日</w:t>
            </w:r>
          </w:p>
        </w:tc>
        <w:tc>
          <w:tcPr>
            <w:tcW w:w="1985" w:type="dxa"/>
            <w:tcBorders>
              <w:top w:val="none" w:color="auto" w:sz="0" w:space="0"/>
              <w:left w:val="dotted" w:color="auto" w:sz="4" w:space="0"/>
              <w:bottom w:val="none" w:color="auto" w:sz="0" w:space="0"/>
              <w:right w:val="none" w:color="auto" w:sz="0" w:space="0"/>
              <w:tl2br w:val="none" w:color="auto" w:sz="0" w:space="0"/>
              <w:tr2bl w:val="none" w:color="auto" w:sz="0" w:space="0"/>
            </w:tcBorders>
            <w:vAlign w:val="center"/>
          </w:tcPr>
          <w:p>
            <w:pPr>
              <w:pStyle w:val="0"/>
              <w:widowControl w:val="1"/>
              <w:ind w:left="-113" w:leftChars="-54" w:right="317" w:rightChars="151" w:firstLine="660" w:firstLineChars="300"/>
              <w:jc w:val="right"/>
              <w:rPr>
                <w:rFonts w:hint="default" w:asciiTheme="minorEastAsia" w:hAnsiTheme="minorEastAsia"/>
                <w:sz w:val="22"/>
              </w:rPr>
            </w:pPr>
            <w:r>
              <w:rPr>
                <w:rFonts w:hint="eastAsia" w:asciiTheme="minorEastAsia" w:hAnsiTheme="minorEastAsia"/>
                <w:sz w:val="22"/>
              </w:rPr>
              <w:t>　人</w:t>
            </w:r>
          </w:p>
          <w:p>
            <w:pPr>
              <w:pStyle w:val="0"/>
              <w:widowControl w:val="1"/>
              <w:ind w:right="317" w:rightChars="151"/>
              <w:jc w:val="right"/>
              <w:rPr>
                <w:rFonts w:hint="default" w:asciiTheme="minorEastAsia" w:hAnsiTheme="minorEastAsia"/>
                <w:sz w:val="22"/>
              </w:rPr>
            </w:pPr>
            <w:r>
              <w:rPr>
                <w:rFonts w:hint="eastAsia" w:asciiTheme="minorEastAsia" w:hAnsiTheme="minorEastAsia"/>
                <w:sz w:val="22"/>
              </w:rPr>
              <w:t>（定数　人）</w:t>
            </w:r>
          </w:p>
        </w:tc>
      </w:tr>
    </w:tbl>
    <w:p>
      <w:pPr>
        <w:pStyle w:val="0"/>
        <w:widowControl w:val="1"/>
        <w:ind w:firstLine="220" w:firstLineChars="100"/>
        <w:rPr>
          <w:rFonts w:hint="default" w:asciiTheme="majorEastAsia" w:hAnsiTheme="majorEastAsia" w:eastAsiaTheme="majorEastAsia"/>
          <w:sz w:val="22"/>
        </w:rPr>
      </w:pPr>
    </w:p>
    <w:p>
      <w:pPr>
        <w:pStyle w:val="0"/>
        <w:widowControl w:val="1"/>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【その他災害等の危険性、特記事項】</w:t>
      </w:r>
    </w:p>
    <w:tbl>
      <w:tblPr>
        <w:tblStyle w:val="11"/>
        <w:tblW w:w="8902" w:type="dxa"/>
        <w:tblInd w:w="5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8902"/>
      </w:tblGrid>
      <w:tr>
        <w:trPr>
          <w:trHeight w:val="1337" w:hRule="atLeast"/>
        </w:trPr>
        <w:tc>
          <w:tcPr>
            <w:tcW w:w="8902" w:type="dxa"/>
            <w:shd w:val="clear" w:color="auto" w:themeFill="background1" w:themeFillTint="FF" w:themeFillShade="FF"/>
            <w:vAlign w:val="center"/>
          </w:tcPr>
          <w:p>
            <w:pPr>
              <w:pStyle w:val="0"/>
              <w:widowControl w:val="1"/>
              <w:rPr>
                <w:rFonts w:hint="default" w:asciiTheme="majorEastAsia" w:hAnsiTheme="majorEastAsia" w:eastAsiaTheme="majorEastAsia"/>
                <w:sz w:val="22"/>
              </w:rPr>
            </w:pPr>
          </w:p>
        </w:tc>
      </w:tr>
    </w:tbl>
    <w:p>
      <w:pPr>
        <w:pStyle w:val="0"/>
        <w:widowControl w:val="1"/>
        <w:rPr>
          <w:rFonts w:hint="default" w:asciiTheme="minorEastAsia" w:hAnsiTheme="minorEastAsia"/>
          <w:sz w:val="22"/>
        </w:rPr>
      </w:pPr>
      <w:r>
        <w:rPr>
          <w:rFonts w:hint="default" w:asciiTheme="minorEastAsia" w:hAnsiTheme="minorEastAsia"/>
          <w:sz w:val="22"/>
        </w:rPr>
        <w:drawing>
          <wp:anchor distT="0" distB="0" distL="114300" distR="114300" simplePos="0" relativeHeight="104" behindDoc="0" locked="0" layoutInCell="1" hidden="0" allowOverlap="1">
            <wp:simplePos x="0" y="0"/>
            <wp:positionH relativeFrom="column">
              <wp:posOffset>3896995</wp:posOffset>
            </wp:positionH>
            <wp:positionV relativeFrom="paragraph">
              <wp:posOffset>118110</wp:posOffset>
            </wp:positionV>
            <wp:extent cx="1280795" cy="775970"/>
            <wp:effectExtent l="0" t="0" r="0" b="0"/>
            <wp:wrapNone/>
            <wp:docPr id="1029" name="Picture 1"/>
            <a:graphic xmlns:a="http://schemas.openxmlformats.org/drawingml/2006/main">
              <a:graphicData uri="http://schemas.openxmlformats.org/drawingml/2006/picture">
                <pic:pic xmlns:pic="http://schemas.openxmlformats.org/drawingml/2006/picture">
                  <pic:nvPicPr>
                    <pic:cNvPr id="1029" name="Picture 1"/>
                    <pic:cNvPicPr>
                      <a:picLocks noChangeAspect="1" noChangeArrowheads="1"/>
                    </pic:cNvPicPr>
                  </pic:nvPicPr>
                  <pic:blipFill>
                    <a:blip r:embed="rId8"/>
                    <a:stretch>
                      <a:fillRect/>
                    </a:stretch>
                  </pic:blipFill>
                  <pic:spPr>
                    <a:xfrm>
                      <a:off x="0" y="0"/>
                      <a:ext cx="1280795" cy="775970"/>
                    </a:xfrm>
                    <a:prstGeom prst="rect">
                      <a:avLst/>
                    </a:prstGeom>
                    <a:noFill/>
                    <a:ln>
                      <a:noFill/>
                    </a:ln>
                  </pic:spPr>
                </pic:pic>
              </a:graphicData>
            </a:graphic>
          </wp:anchor>
        </w:drawing>
      </w:r>
      <w:r>
        <w:rPr>
          <w:rFonts w:hint="default" w:asciiTheme="minorEastAsia" w:hAnsiTheme="minorEastAsia"/>
          <w:b w:val="1"/>
          <w:sz w:val="28"/>
        </w:rPr>
        <mc:AlternateContent>
          <mc:Choice Requires="wps">
            <w:drawing>
              <wp:anchor distT="45720" distB="45720" distL="114300" distR="114300" simplePos="0" relativeHeight="101" behindDoc="0" locked="0" layoutInCell="1" hidden="0" allowOverlap="1">
                <wp:simplePos x="0" y="0"/>
                <wp:positionH relativeFrom="column">
                  <wp:posOffset>2483485</wp:posOffset>
                </wp:positionH>
                <wp:positionV relativeFrom="paragraph">
                  <wp:posOffset>28575</wp:posOffset>
                </wp:positionV>
                <wp:extent cx="1543050" cy="140462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a:spLocks noChangeArrowheads="1"/>
                      </wps:cNvSpPr>
                      <wps:spPr>
                        <a:xfrm>
                          <a:off x="0" y="0"/>
                          <a:ext cx="1543050" cy="1404620"/>
                        </a:xfrm>
                        <a:prstGeom prst="rect">
                          <a:avLst/>
                        </a:prstGeom>
                        <a:noFill/>
                        <a:ln w="9525">
                          <a:noFill/>
                          <a:miter lim="800000"/>
                          <a:headEnd/>
                          <a:tailEnd/>
                        </a:ln>
                      </wps:spPr>
                      <wps:txbx>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注</w:t>
                            </w:r>
                            <w:r>
                              <w:rPr>
                                <w:rFonts w:hint="default" w:asciiTheme="majorEastAsia" w:hAnsiTheme="majorEastAsia" w:eastAsiaTheme="majorEastAsia"/>
                                <w:sz w:val="16"/>
                              </w:rPr>
                              <w:t>　</w:t>
                            </w:r>
                            <w:r>
                              <w:rPr>
                                <w:rFonts w:hint="eastAsia" w:asciiTheme="majorEastAsia" w:hAnsiTheme="majorEastAsia" w:eastAsiaTheme="majorEastAsia"/>
                                <w:sz w:val="16"/>
                              </w:rPr>
                              <w:t>床面高さ・敷地地</w:t>
                            </w:r>
                            <w:r>
                              <w:rPr>
                                <w:rFonts w:hint="default" w:asciiTheme="majorEastAsia" w:hAnsiTheme="majorEastAsia" w:eastAsiaTheme="majorEastAsia"/>
                                <w:sz w:val="16"/>
                              </w:rPr>
                              <w:t>盤高</w:t>
                            </w:r>
                          </w:p>
                        </w:txbxContent>
                      </wps:txbx>
                      <wps:bodyPr rot="0" vertOverflow="overflow" horzOverflow="overflow" wrap="square" anchor="t" anchorCtr="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2" style="z-index:101;height:110.6pt;mso-wrap-distance-left:9pt;width:121.5pt;mso-wrap-distance-top:3.6pt;mso-position-horizontal-relative:text;position:absolute;margin-top:2.25pt;margin-left:195.55pt;mso-position-vertical-relative:text;mso-wrap-distance-bottom:3.6pt;mso-wrap-distance-right:9pt;v-text-anchor:top;" o:spid="_x0000_s1030" o:allowincell="t" o:allowoverlap="t" filled="f" stroked="f" strokeweight="0.75pt" o:spt="202" type="#_x0000_t202">
                <v:fill/>
                <v:stroke miterlimit="8"/>
                <v:textbox style="layout-flow:horizontal;mso-fit-shape-to-text:t;">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注</w:t>
                      </w:r>
                      <w:r>
                        <w:rPr>
                          <w:rFonts w:hint="default" w:asciiTheme="majorEastAsia" w:hAnsiTheme="majorEastAsia" w:eastAsiaTheme="majorEastAsia"/>
                          <w:sz w:val="16"/>
                        </w:rPr>
                        <w:t>　</w:t>
                      </w:r>
                      <w:r>
                        <w:rPr>
                          <w:rFonts w:hint="eastAsia" w:asciiTheme="majorEastAsia" w:hAnsiTheme="majorEastAsia" w:eastAsiaTheme="majorEastAsia"/>
                          <w:sz w:val="16"/>
                        </w:rPr>
                        <w:t>床面高さ・敷地地</w:t>
                      </w:r>
                      <w:r>
                        <w:rPr>
                          <w:rFonts w:hint="default" w:asciiTheme="majorEastAsia" w:hAnsiTheme="majorEastAsia" w:eastAsiaTheme="majorEastAsia"/>
                          <w:sz w:val="16"/>
                        </w:rPr>
                        <w:t>盤高</w:t>
                      </w:r>
                    </w:p>
                  </w:txbxContent>
                </v:textbox>
                <v:imagedata o:title=""/>
                <w10:wrap type="none" anchorx="text" anchory="text"/>
              </v:shape>
            </w:pict>
          </mc:Fallback>
        </mc:AlternateContent>
      </w:r>
    </w:p>
    <w:p>
      <w:pPr>
        <w:pStyle w:val="0"/>
        <w:widowControl w:val="1"/>
        <w:jc w:val="left"/>
        <w:rPr>
          <w:rFonts w:hint="default" w:asciiTheme="minorEastAsia" w:hAnsiTheme="minorEastAsia"/>
          <w:b w:val="1"/>
          <w:sz w:val="28"/>
        </w:rPr>
      </w:pPr>
      <w:r>
        <w:rPr>
          <w:rFonts w:hint="default" w:asciiTheme="minorEastAsia" w:hAnsiTheme="minorEastAsia"/>
          <w:b w:val="1"/>
          <w:sz w:val="28"/>
        </w:rPr>
        <mc:AlternateContent>
          <mc:Choice Requires="wps">
            <w:drawing>
              <wp:anchor distT="45720" distB="45720" distL="114300" distR="114300" simplePos="0" relativeHeight="100" behindDoc="0" locked="0" layoutInCell="1" hidden="0" allowOverlap="1">
                <wp:simplePos x="0" y="0"/>
                <wp:positionH relativeFrom="column">
                  <wp:posOffset>5150485</wp:posOffset>
                </wp:positionH>
                <wp:positionV relativeFrom="paragraph">
                  <wp:posOffset>331470</wp:posOffset>
                </wp:positionV>
                <wp:extent cx="1085850" cy="4191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a:spLocks noChangeArrowheads="1"/>
                      </wps:cNvSpPr>
                      <wps:spPr>
                        <a:xfrm>
                          <a:off x="0" y="0"/>
                          <a:ext cx="1085850" cy="419100"/>
                        </a:xfrm>
                        <a:prstGeom prst="rect">
                          <a:avLst/>
                        </a:prstGeom>
                        <a:noFill/>
                        <a:ln w="9525">
                          <a:noFill/>
                          <a:miter lim="800000"/>
                          <a:headEnd/>
                          <a:tailEnd/>
                        </a:ln>
                      </wps:spPr>
                      <wps:txbx>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A</w:t>
                            </w:r>
                            <w:r>
                              <w:rPr>
                                <w:rFonts w:hint="eastAsia" w:asciiTheme="majorEastAsia" w:hAnsiTheme="majorEastAsia" w:eastAsiaTheme="majorEastAsia"/>
                                <w:sz w:val="16"/>
                              </w:rPr>
                              <w:t>：床面高さ</w:t>
                            </w:r>
                          </w:p>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B</w:t>
                            </w:r>
                            <w:r>
                              <w:rPr>
                                <w:rFonts w:hint="eastAsia" w:asciiTheme="majorEastAsia" w:hAnsiTheme="majorEastAsia" w:eastAsiaTheme="majorEastAsia"/>
                                <w:sz w:val="16"/>
                              </w:rPr>
                              <w:t>：敷地</w:t>
                            </w:r>
                            <w:r>
                              <w:rPr>
                                <w:rFonts w:hint="default" w:asciiTheme="majorEastAsia" w:hAnsiTheme="majorEastAsia" w:eastAsiaTheme="majorEastAsia"/>
                                <w:sz w:val="16"/>
                              </w:rPr>
                              <w:t>地盤高</w:t>
                            </w: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z-index:100;height:33pt;mso-wrap-distance-left:9pt;width:85.5pt;mso-wrap-distance-top:3.6pt;mso-position-horizontal-relative:text;position:absolute;margin-top:26.1pt;margin-left:405.55pt;mso-position-vertical-relative:text;mso-wrap-distance-bottom:3.6pt;mso-wrap-distance-right:9pt;v-text-anchor:top;" o:spid="_x0000_s1031" o:allowincell="t" o:allowoverlap="t" filled="f" stroked="f" strokeweight="0.75pt" o:spt="202" type="#_x0000_t202">
                <v:fill/>
                <v:stroke miterlimit="8"/>
                <v:textbox style="layout-flow:horizontal;">
                  <w:txbxContent>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A</w:t>
                      </w:r>
                      <w:r>
                        <w:rPr>
                          <w:rFonts w:hint="eastAsia" w:asciiTheme="majorEastAsia" w:hAnsiTheme="majorEastAsia" w:eastAsiaTheme="majorEastAsia"/>
                          <w:sz w:val="16"/>
                        </w:rPr>
                        <w:t>：床面高さ</w:t>
                      </w:r>
                    </w:p>
                    <w:p>
                      <w:pPr>
                        <w:pStyle w:val="0"/>
                        <w:snapToGrid w:val="0"/>
                        <w:rPr>
                          <w:rFonts w:hint="default" w:asciiTheme="majorEastAsia" w:hAnsiTheme="majorEastAsia" w:eastAsiaTheme="majorEastAsia"/>
                          <w:sz w:val="16"/>
                        </w:rPr>
                      </w:pPr>
                      <w:r>
                        <w:rPr>
                          <w:rFonts w:hint="eastAsia" w:asciiTheme="majorEastAsia" w:hAnsiTheme="majorEastAsia" w:eastAsiaTheme="majorEastAsia"/>
                          <w:sz w:val="16"/>
                        </w:rPr>
                        <w:t>B</w:t>
                      </w:r>
                      <w:r>
                        <w:rPr>
                          <w:rFonts w:hint="eastAsia" w:asciiTheme="majorEastAsia" w:hAnsiTheme="majorEastAsia" w:eastAsiaTheme="majorEastAsia"/>
                          <w:sz w:val="16"/>
                        </w:rPr>
                        <w:t>：敷地</w:t>
                      </w:r>
                      <w:r>
                        <w:rPr>
                          <w:rFonts w:hint="default" w:asciiTheme="majorEastAsia" w:hAnsiTheme="majorEastAsia" w:eastAsiaTheme="majorEastAsia"/>
                          <w:sz w:val="16"/>
                        </w:rPr>
                        <w:t>地盤高</w:t>
                      </w:r>
                    </w:p>
                  </w:txbxContent>
                </v:textbox>
                <v:imagedata o:title=""/>
                <w10:wrap type="none" anchorx="text" anchory="text"/>
              </v:shape>
            </w:pict>
          </mc:Fallback>
        </mc:AlternateContent>
      </w:r>
      <w:r>
        <w:rPr>
          <w:rFonts w:hint="eastAsia" w:asciiTheme="minorEastAsia" w:hAnsiTheme="minorEastAsia"/>
          <w:b w:val="1"/>
          <w:sz w:val="28"/>
        </w:rPr>
        <w:br w:type="page"/>
      </w:r>
    </w:p>
    <w:p>
      <w:pPr>
        <w:pStyle w:val="0"/>
        <w:widowControl w:val="1"/>
        <w:snapToGrid w:val="0"/>
        <w:spacing w:before="163" w:beforeLines="50" w:beforeAutospacing="0"/>
        <w:rPr>
          <w:rFonts w:hint="default" w:asciiTheme="majorEastAsia" w:hAnsiTheme="majorEastAsia" w:eastAsiaTheme="majorEastAsia"/>
          <w:b w:val="1"/>
          <w:sz w:val="24"/>
        </w:rPr>
      </w:pPr>
      <w:r>
        <w:rPr>
          <w:rFonts w:hint="eastAsia" w:asciiTheme="majorEastAsia" w:hAnsiTheme="majorEastAsia" w:eastAsiaTheme="majorEastAsia"/>
          <w:sz w:val="24"/>
        </w:rPr>
        <mc:AlternateContent>
          <mc:Choice Requires="wps">
            <w:drawing>
              <wp:anchor distT="0" distB="0" distL="114300" distR="114300" simplePos="0" relativeHeight="97" behindDoc="0" locked="0" layoutInCell="1" hidden="0" allowOverlap="1">
                <wp:simplePos x="0" y="0"/>
                <wp:positionH relativeFrom="column">
                  <wp:posOffset>5334000</wp:posOffset>
                </wp:positionH>
                <wp:positionV relativeFrom="paragraph">
                  <wp:posOffset>-461010</wp:posOffset>
                </wp:positionV>
                <wp:extent cx="735965" cy="381000"/>
                <wp:effectExtent l="635" t="635" r="29845" b="10795"/>
                <wp:wrapNone/>
                <wp:docPr id="1032" name="テキスト ボックス 171"/>
                <a:graphic xmlns:a="http://schemas.openxmlformats.org/drawingml/2006/main">
                  <a:graphicData uri="http://schemas.microsoft.com/office/word/2010/wordprocessingShape">
                    <wps:wsp>
                      <wps:cNvPr id="1032" name="テキスト ボックス 17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1" style="z-index:97;height:30pt;mso-wrap-distance-left:9pt;width:57.95pt;mso-wrap-distance-top:0pt;mso-position-horizontal-relative:text;position:absolute;margin-top:-36.29pt;margin-left:420pt;mso-position-vertical-relative:text;mso-wrap-distance-bottom:0pt;mso-wrap-distance-right:9pt;v-text-anchor:middle;" o:spid="_x0000_s1032"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v:textbox>
                <v:imagedata o:title=""/>
                <w10:wrap type="none" anchorx="text" anchory="text"/>
              </v:shape>
            </w:pict>
          </mc:Fallback>
        </mc:AlternateContent>
      </w:r>
      <w:r>
        <w:rPr>
          <w:rFonts w:hint="eastAsia" w:asciiTheme="majorEastAsia" w:hAnsiTheme="majorEastAsia" w:eastAsiaTheme="majorEastAsia"/>
          <w:b w:val="1"/>
          <w:sz w:val="24"/>
        </w:rPr>
        <w:t>（２）施設及び周辺で想定される災害</w:t>
      </w:r>
    </w:p>
    <w:p>
      <w:pPr>
        <w:pStyle w:val="0"/>
        <w:widowControl w:val="1"/>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6" behindDoc="0" locked="0" layoutInCell="1" hidden="0" allowOverlap="1">
                <wp:simplePos x="0" y="0"/>
                <wp:positionH relativeFrom="margin">
                  <wp:align>center</wp:align>
                </wp:positionH>
                <wp:positionV relativeFrom="paragraph">
                  <wp:posOffset>53340</wp:posOffset>
                </wp:positionV>
                <wp:extent cx="5791200" cy="8484235"/>
                <wp:effectExtent l="19685" t="19685" r="29845" b="20320"/>
                <wp:wrapNone/>
                <wp:docPr id="1033" name="テキスト ボックス 151"/>
                <a:graphic xmlns:a="http://schemas.openxmlformats.org/drawingml/2006/main">
                  <a:graphicData uri="http://schemas.microsoft.com/office/word/2010/wordprocessingShape">
                    <wps:wsp>
                      <wps:cNvPr id="1033" name="テキスト ボックス 151"/>
                      <wps:cNvSpPr txBox="1">
                        <a:spLocks noChangeArrowheads="1"/>
                      </wps:cNvSpPr>
                      <wps:spPr>
                        <a:xfrm>
                          <a:off x="0" y="0"/>
                          <a:ext cx="5791200" cy="8484235"/>
                        </a:xfrm>
                        <a:prstGeom prst="rect">
                          <a:avLst/>
                        </a:prstGeom>
                        <a:solidFill>
                          <a:srgbClr val="FFFFFF"/>
                        </a:solidFill>
                        <a:ln w="28575">
                          <a:solidFill>
                            <a:srgbClr val="000000"/>
                          </a:solidFill>
                          <a:miter lim="800000"/>
                          <a:headEnd/>
                          <a:tailEnd/>
                        </a:ln>
                      </wps:spPr>
                      <wps:txbx>
                        <w:txbxContent>
                          <w:p>
                            <w:pPr>
                              <w:pStyle w:val="0"/>
                              <w:jc w:val="center"/>
                              <w:rPr>
                                <w:rFonts w:hint="default"/>
                              </w:rPr>
                            </w:pPr>
                            <w:r>
                              <w:rPr>
                                <w:rFonts w:hint="default"/>
                              </w:rPr>
                              <w:drawing>
                                <wp:inline distT="0" distB="0" distL="0" distR="0">
                                  <wp:extent cx="4076700" cy="3124200"/>
                                  <wp:effectExtent l="0" t="0" r="0" b="0"/>
                                  <wp:docPr id="1034" name="Picture 1"/>
                                  <a:graphic>
                                    <a:graphicData uri="http://schemas.openxmlformats.org/drawingml/2006/picture">
                                      <pic:pic xmlns:pic="http://schemas.openxmlformats.org/drawingml/2006/picture">
                                        <pic:nvPicPr>
                                          <pic:cNvPr id="1034" name="Picture 1"/>
                                          <pic:cNvPicPr>
                                            <a:picLocks noChangeAspect="1" noChangeArrowheads="1"/>
                                          </pic:cNvPicPr>
                                        </pic:nvPicPr>
                                        <pic:blipFill>
                                          <a:blip r:embed="rId9"/>
                                          <a:stretch>
                                            <a:fillRect/>
                                          </a:stretch>
                                        </pic:blipFill>
                                        <pic:spPr>
                                          <a:xfrm>
                                            <a:off x="0" y="0"/>
                                            <a:ext cx="4076700" cy="3124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1" style="z-index:6;height:668.05pt;mso-wrap-distance-left:9pt;width:456pt;mso-wrap-distance-top:0pt;mso-position-horizontal-relative:margin;position:absolute;margin-top:4.2pt;mso-position-horizontal:center;mso-position-vertical-relative:text;mso-wrap-distance-bottom:0pt;mso-wrap-distance-right:9pt;v-text-anchor:top;" o:spid="_x0000_s1033" o:allowincell="t" o:allowoverlap="t" filled="t" fillcolor="#ffffff" stroked="t" strokecolor="#000000" strokeweight="2.25pt" o:spt="202" type="#_x0000_t202">
                <v:fill/>
                <v:stroke miterlimit="8" filltype="solid"/>
                <v:textbox style="layout-flow:horizontal;" inset="0mm,,0mm,">
                  <w:txbxContent>
                    <w:p>
                      <w:pPr>
                        <w:pStyle w:val="0"/>
                        <w:jc w:val="center"/>
                        <w:rPr>
                          <w:rFonts w:hint="default"/>
                        </w:rPr>
                      </w:pPr>
                      <w:r>
                        <w:rPr>
                          <w:rFonts w:hint="default"/>
                        </w:rPr>
                        <w:drawing>
                          <wp:inline distT="0" distB="0" distL="0" distR="0">
                            <wp:extent cx="4076700" cy="3124200"/>
                            <wp:effectExtent l="0" t="0" r="0" b="0"/>
                            <wp:docPr id="1034" name="Picture 1"/>
                            <a:graphic xmlns:a="http://schemas.openxmlformats.org/drawingml/2006/main">
                              <a:graphicData uri="http://schemas.openxmlformats.org/drawingml/2006/picture">
                                <pic:pic xmlns:pic="http://schemas.openxmlformats.org/drawingml/2006/picture">
                                  <pic:nvPicPr>
                                    <pic:cNvPr id="1034" name="Picture 1"/>
                                    <pic:cNvPicPr>
                                      <a:picLocks noChangeAspect="1" noChangeArrowheads="1"/>
                                    </pic:cNvPicPr>
                                  </pic:nvPicPr>
                                  <pic:blipFill>
                                    <a:blip r:embed="rId9"/>
                                    <a:stretch>
                                      <a:fillRect/>
                                    </a:stretch>
                                  </pic:blipFill>
                                  <pic:spPr>
                                    <a:xfrm>
                                      <a:off x="0" y="0"/>
                                      <a:ext cx="4076700" cy="3124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eastAsia" w:asciiTheme="minorEastAsia" w:hAnsiTheme="minorEastAsia"/>
          <w:sz w:val="24"/>
        </w:rPr>
        <mc:AlternateContent>
          <mc:Choice Requires="wps">
            <w:drawing>
              <wp:anchor distT="0" distB="0" distL="114300" distR="114300" simplePos="0" relativeHeight="8" behindDoc="0" locked="0" layoutInCell="1" hidden="0" allowOverlap="1">
                <wp:simplePos x="0" y="0"/>
                <wp:positionH relativeFrom="margin">
                  <wp:posOffset>1550670</wp:posOffset>
                </wp:positionH>
                <wp:positionV relativeFrom="paragraph">
                  <wp:posOffset>980440</wp:posOffset>
                </wp:positionV>
                <wp:extent cx="2476500" cy="1270000"/>
                <wp:effectExtent l="0" t="0" r="635" b="635"/>
                <wp:wrapNone/>
                <wp:docPr id="1035" name="正方形/長方形 161"/>
                <a:graphic xmlns:a="http://schemas.openxmlformats.org/drawingml/2006/main">
                  <a:graphicData uri="http://schemas.microsoft.com/office/word/2010/wordprocessingShape">
                    <wps:wsp>
                      <wps:cNvPr id="1035" name="正方形/長方形 161"/>
                      <wps:cNvSpPr/>
                      <wps:spPr>
                        <a:xfrm>
                          <a:off x="0" y="0"/>
                          <a:ext cx="2476500" cy="1270000"/>
                        </a:xfrm>
                        <a:prstGeom prst="rect">
                          <a:avLst/>
                        </a:prstGeom>
                        <a:solidFill>
                          <a:sysClr val="window" lastClr="FFFFFF"/>
                        </a:solidFill>
                        <a:ln w="12700" cap="flat" cmpd="sng" algn="ctr">
                          <a:noFill/>
                          <a:prstDash val="solid"/>
                          <a:miter lim="800000"/>
                        </a:ln>
                        <a:effectLst/>
                      </wps:spPr>
                      <wps:txbx>
                        <w:txbxContent>
                          <w:p>
                            <w:pPr>
                              <w:pStyle w:val="0"/>
                              <w:jc w:val="left"/>
                              <w:rPr>
                                <w:rFonts w:hint="default"/>
                                <w:color w:val="2F5395" w:themeColor="accent5" w:themeShade="BF"/>
                                <w:sz w:val="28"/>
                              </w:rPr>
                            </w:pPr>
                            <w:r>
                              <w:rPr>
                                <w:rFonts w:hint="eastAsia"/>
                                <w:color w:val="2F5395" w:themeColor="accent5" w:themeShade="BF"/>
                                <w:sz w:val="28"/>
                              </w:rPr>
                              <w:t>施設</w:t>
                            </w:r>
                            <w:r>
                              <w:rPr>
                                <w:rFonts w:hint="default"/>
                                <w:color w:val="2F5395" w:themeColor="accent5" w:themeShade="BF"/>
                                <w:sz w:val="28"/>
                              </w:rPr>
                              <w:t>周辺のハザードマップを</w:t>
                            </w:r>
                            <w:r>
                              <w:rPr>
                                <w:rFonts w:hint="eastAsia"/>
                                <w:color w:val="2F5395" w:themeColor="accent5" w:themeShade="BF"/>
                                <w:sz w:val="28"/>
                              </w:rPr>
                              <w:t>張り付けてください</w:t>
                            </w:r>
                            <w:r>
                              <w:rPr>
                                <w:rFonts w:hint="default"/>
                                <w:color w:val="2F5395" w:themeColor="accent5" w:themeShade="BF"/>
                                <w:sz w:val="28"/>
                              </w:rPr>
                              <w:t>。</w:t>
                            </w:r>
                          </w:p>
                          <w:p>
                            <w:pPr>
                              <w:pStyle w:val="0"/>
                              <w:jc w:val="left"/>
                              <w:rPr>
                                <w:rFonts w:hint="default"/>
                                <w:color w:val="0070C0"/>
                                <w:sz w:val="28"/>
                              </w:rPr>
                            </w:pPr>
                          </w:p>
                        </w:txbxContent>
                      </wps:txbx>
                      <wps:bodyPr rot="0" vertOverflow="overflow" horzOverflow="overflow" wrap="square" numCol="1" spcCol="0" rtlCol="0" fromWordArt="0" anchor="ctr" anchorCtr="0" forceAA="0" compatLnSpc="1"/>
                    </wps:wsp>
                  </a:graphicData>
                </a:graphic>
              </wp:anchor>
            </w:drawing>
          </mc:Choice>
          <mc:Fallback>
            <w:pict>
              <v:rect id="正方形/長方形 161" style="z-index:8;height:100pt;mso-wrap-distance-left:9pt;width:195pt;mso-wrap-distance-top:0pt;mso-position-horizontal-relative:margin;position:absolute;margin-top:77.2pt;margin-left:122.1pt;mso-position-vertical-relative:text;mso-wrap-distance-bottom:0pt;mso-wrap-distance-right:9pt;v-text-anchor:middle;" o:spid="_x0000_s1035" o:allowincell="t" o:allowoverlap="t" filled="t" fillcolor="#ffffff" stroked="f" strokeweight="1pt" o:spt="1">
                <v:fill/>
                <v:stroke linestyle="single" miterlimit="8" endcap="flat" dashstyle="solid"/>
                <v:textbox style="layout-flow:horizontal;">
                  <w:txbxContent>
                    <w:p>
                      <w:pPr>
                        <w:pStyle w:val="0"/>
                        <w:jc w:val="left"/>
                        <w:rPr>
                          <w:rFonts w:hint="default"/>
                          <w:color w:val="2F5395" w:themeColor="accent5" w:themeShade="BF"/>
                          <w:sz w:val="28"/>
                        </w:rPr>
                      </w:pPr>
                      <w:r>
                        <w:rPr>
                          <w:rFonts w:hint="eastAsia"/>
                          <w:color w:val="2F5395" w:themeColor="accent5" w:themeShade="BF"/>
                          <w:sz w:val="28"/>
                        </w:rPr>
                        <w:t>施設</w:t>
                      </w:r>
                      <w:r>
                        <w:rPr>
                          <w:rFonts w:hint="default"/>
                          <w:color w:val="2F5395" w:themeColor="accent5" w:themeShade="BF"/>
                          <w:sz w:val="28"/>
                        </w:rPr>
                        <w:t>周辺のハザードマップを</w:t>
                      </w:r>
                      <w:r>
                        <w:rPr>
                          <w:rFonts w:hint="eastAsia"/>
                          <w:color w:val="2F5395" w:themeColor="accent5" w:themeShade="BF"/>
                          <w:sz w:val="28"/>
                        </w:rPr>
                        <w:t>張り付けてください</w:t>
                      </w:r>
                      <w:r>
                        <w:rPr>
                          <w:rFonts w:hint="default"/>
                          <w:color w:val="2F5395" w:themeColor="accent5" w:themeShade="BF"/>
                          <w:sz w:val="28"/>
                        </w:rPr>
                        <w:t>。</w:t>
                      </w:r>
                    </w:p>
                    <w:p>
                      <w:pPr>
                        <w:pStyle w:val="0"/>
                        <w:jc w:val="left"/>
                        <w:rPr>
                          <w:rFonts w:hint="default"/>
                          <w:color w:val="0070C0"/>
                          <w:sz w:val="28"/>
                        </w:rPr>
                      </w:pPr>
                    </w:p>
                  </w:txbxContent>
                </v:textbox>
                <v:imagedata o:title=""/>
                <w10:wrap type="none" anchorx="margin" anchory="text"/>
              </v:rect>
            </w:pict>
          </mc:Fallback>
        </mc:AlternateContent>
      </w:r>
      <w:r>
        <w:rPr>
          <w:rFonts w:hint="eastAsia" w:asciiTheme="minorEastAsia" w:hAnsiTheme="minorEastAsia"/>
          <w:sz w:val="24"/>
        </w:rPr>
        <mc:AlternateContent>
          <mc:Choice Requires="wps">
            <w:drawing>
              <wp:anchor distT="0" distB="0" distL="114300" distR="114300" simplePos="0" relativeHeight="7" behindDoc="0" locked="0" layoutInCell="1" hidden="0" allowOverlap="1">
                <wp:simplePos x="0" y="0"/>
                <wp:positionH relativeFrom="margin">
                  <wp:align>right</wp:align>
                </wp:positionH>
                <wp:positionV relativeFrom="paragraph">
                  <wp:posOffset>167640</wp:posOffset>
                </wp:positionV>
                <wp:extent cx="5740400" cy="3352800"/>
                <wp:effectExtent l="635" t="635" r="29845" b="10795"/>
                <wp:wrapNone/>
                <wp:docPr id="1036" name="円/楕円 159"/>
                <a:graphic xmlns:a="http://schemas.openxmlformats.org/drawingml/2006/main">
                  <a:graphicData uri="http://schemas.microsoft.com/office/word/2010/wordprocessingShape">
                    <wps:wsp>
                      <wps:cNvPr id="1036" name="円/楕円 159"/>
                      <wps:cNvSpPr/>
                      <wps:spPr>
                        <a:xfrm>
                          <a:off x="0" y="0"/>
                          <a:ext cx="5740400" cy="3352800"/>
                        </a:xfrm>
                        <a:prstGeom prst="ellipse">
                          <a:avLst/>
                        </a:prstGeom>
                        <a:noFill/>
                        <a:ln w="25400" cap="flat" cmpd="sng" algn="ctr">
                          <a:solidFill>
                            <a:schemeClr val="accent5">
                              <a:lumMod val="75000"/>
                            </a:schemeClr>
                          </a:solidFill>
                          <a:prstDash val="solid"/>
                          <a:miter lim="800000"/>
                        </a:ln>
                        <a:effectLst/>
                      </wps:spPr>
                      <wps:bodyPr/>
                    </wps:wsp>
                  </a:graphicData>
                </a:graphic>
              </wp:anchor>
            </w:drawing>
          </mc:Choice>
          <mc:Fallback>
            <w:pict>
              <v:oval id="円/楕円 159" style="z-index:7;height:264pt;mso-wrap-distance-left:9pt;width:452pt;mso-wrap-distance-top:0pt;mso-position-horizontal-relative:margin;position:absolute;margin-top:13.2pt;mso-position-horizontal:right;mso-position-vertical-relative:text;mso-wrap-distance-bottom:0pt;mso-wrap-distance-right:9pt;" o:spid="_x0000_s1036" o:allowincell="t" o:allowoverlap="t" filled="f" stroked="t" strokecolor="#305496 [2408]" strokeweight="2pt" o:spt="3">
                <v:fill/>
                <v:stroke linestyle="single" miterlimit="8" endcap="flat" dashstyle="solid" filltype="solid"/>
                <v:textbox style="layout-flow:horizontal;"/>
                <v:imagedata o:title=""/>
                <w10:wrap type="none" anchorx="margin" anchory="text"/>
              </v:oval>
            </w:pict>
          </mc:Fallback>
        </mc:AlternateContent>
      </w:r>
    </w:p>
    <w:p>
      <w:pPr>
        <w:pStyle w:val="0"/>
        <w:rPr>
          <w:rFonts w:hint="default" w:asciiTheme="minorEastAsia" w:hAnsiTheme="minorEastAsia"/>
          <w:sz w:val="24"/>
        </w:rPr>
        <w:sectPr>
          <w:footerReference r:id="rId7" w:type="default"/>
          <w:pgSz w:w="11906" w:h="16838"/>
          <w:pgMar w:top="1701" w:right="1418" w:bottom="1134" w:left="1418" w:header="851" w:footer="567" w:gutter="0"/>
          <w:pgNumType w:start="1"/>
          <w:cols w:space="720"/>
          <w:textDirection w:val="lrTb"/>
          <w:docGrid w:type="lines" w:linePitch="326"/>
        </w:sectPr>
      </w:pPr>
      <w:r>
        <w:rPr>
          <w:rFonts w:hint="default" w:asciiTheme="minorEastAsia" w:hAnsiTheme="minorEastAsia"/>
          <w:sz w:val="24"/>
        </w:rPr>
        <w:drawing>
          <wp:inline distT="0" distB="0" distL="0" distR="0">
            <wp:extent cx="5759450" cy="4375785"/>
            <wp:effectExtent l="0" t="0" r="0" b="5715"/>
            <wp:docPr id="1037" name="キャプチャ.PNG"/>
            <a:graphic xmlns:a="http://schemas.openxmlformats.org/drawingml/2006/main">
              <a:graphicData uri="http://schemas.openxmlformats.org/drawingml/2006/picture">
                <pic:pic xmlns:pic="http://schemas.openxmlformats.org/drawingml/2006/picture">
                  <pic:nvPicPr>
                    <pic:cNvPr id="1037" name="キャプチャ.PNG"/>
                    <pic:cNvPicPr/>
                  </pic:nvPicPr>
                  <pic:blipFill>
                    <a:blip r:embed="rId10"/>
                    <a:stretch>
                      <a:fillRect/>
                    </a:stretch>
                  </pic:blipFill>
                  <pic:spPr>
                    <a:xfrm>
                      <a:off x="0" y="0"/>
                      <a:ext cx="5759450" cy="4375785"/>
                    </a:xfrm>
                    <a:prstGeom prst="rect">
                      <a:avLst/>
                    </a:prstGeom>
                  </pic:spPr>
                </pic:pic>
              </a:graphicData>
            </a:graphic>
          </wp:inline>
        </w:drawing>
      </w: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mc:AlternateContent>
          <mc:Choice Requires="wps">
            <w:drawing>
              <wp:anchor distT="0" distB="0" distL="114300" distR="114300" simplePos="0" relativeHeight="5" behindDoc="0" locked="0" layoutInCell="1" hidden="0" allowOverlap="1">
                <wp:simplePos x="0" y="0"/>
                <wp:positionH relativeFrom="column">
                  <wp:posOffset>5186045</wp:posOffset>
                </wp:positionH>
                <wp:positionV relativeFrom="paragraph">
                  <wp:posOffset>-451485</wp:posOffset>
                </wp:positionV>
                <wp:extent cx="735965" cy="381000"/>
                <wp:effectExtent l="635" t="635" r="29845" b="10795"/>
                <wp:wrapNone/>
                <wp:docPr id="1038" name="テキスト ボックス 127"/>
                <a:graphic xmlns:a="http://schemas.openxmlformats.org/drawingml/2006/main">
                  <a:graphicData uri="http://schemas.microsoft.com/office/word/2010/wordprocessingShape">
                    <wps:wsp>
                      <wps:cNvPr id="1038" name="テキスト ボックス 12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様式２</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7" style="z-index:5;height:30pt;mso-wrap-distance-left:9pt;width:57.95pt;mso-wrap-distance-top:0pt;mso-position-horizontal-relative:text;position:absolute;margin-top:-35.54pt;margin-left:408.35pt;mso-position-vertical-relative:text;mso-wrap-distance-bottom:0pt;mso-wrap-distance-right:9pt;v-text-anchor:middle;" o:spid="_x0000_s1038"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様式２</w:t>
                      </w:r>
                    </w:p>
                  </w:txbxContent>
                </v:textbox>
                <v:imagedata o:title=""/>
                <w10:wrap type="none" anchorx="text" anchory="text"/>
              </v:shape>
            </w:pict>
          </mc:Fallback>
        </mc:AlternateContent>
      </w:r>
      <w:r>
        <w:rPr>
          <w:rFonts w:hint="eastAsia" w:asciiTheme="majorEastAsia" w:hAnsiTheme="majorEastAsia" w:eastAsiaTheme="majorEastAsia"/>
          <w:b w:val="1"/>
          <w:sz w:val="28"/>
        </w:rPr>
        <w:t>６　防災体制</w:t>
      </w:r>
    </w:p>
    <w:p>
      <w:pPr>
        <w:pStyle w:val="0"/>
        <w:widowControl w:val="1"/>
        <w:spacing w:before="163" w:beforeLines="50" w:before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 xml:space="preserve"> (1)</w:t>
      </w:r>
      <w:r>
        <w:rPr>
          <w:rFonts w:hint="eastAsia" w:asciiTheme="majorEastAsia" w:hAnsiTheme="majorEastAsia" w:eastAsiaTheme="majorEastAsia"/>
          <w:sz w:val="24"/>
        </w:rPr>
        <w:t>各班の任務</w:t>
      </w:r>
    </w:p>
    <w:tbl>
      <w:tblPr>
        <w:tblStyle w:val="30"/>
        <w:tblW w:w="8505" w:type="dxa"/>
        <w:tblInd w:w="152" w:type="dxa"/>
        <w:tblBorders>
          <w:insideV w:val="none" w:color="auto" w:sz="0" w:space="0"/>
        </w:tblBorders>
        <w:tblLayout w:type="fixed"/>
        <w:tblLook w:firstRow="1" w:lastRow="0" w:firstColumn="1" w:lastColumn="0" w:noHBand="0" w:noVBand="1" w:val="04A0"/>
      </w:tblPr>
      <w:tblGrid>
        <w:gridCol w:w="1547"/>
        <w:gridCol w:w="6958"/>
      </w:tblGrid>
      <w:tr>
        <w:trPr>
          <w:trHeight w:val="250"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班　名</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370" w:firstLineChars="168"/>
              <w:jc w:val="center"/>
              <w:rPr>
                <w:rFonts w:hint="default" w:asciiTheme="minorEastAsia" w:hAnsiTheme="minorEastAsia" w:eastAsiaTheme="minorEastAsia"/>
                <w:sz w:val="22"/>
              </w:rPr>
            </w:pPr>
            <w:r>
              <w:rPr>
                <w:rFonts w:hint="eastAsia" w:asciiTheme="minorEastAsia" w:hAnsiTheme="minorEastAsia" w:eastAsiaTheme="minorEastAsia"/>
                <w:sz w:val="22"/>
              </w:rPr>
              <w:t>任務</w:t>
            </w:r>
          </w:p>
        </w:tc>
      </w:tr>
      <w:tr>
        <w:trPr>
          <w:trHeight w:val="56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指揮班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施設管理者を支援し、各班へ必要な事項を指示する</w:t>
            </w:r>
          </w:p>
        </w:tc>
      </w:tr>
      <w:tr>
        <w:trPr>
          <w:trHeight w:val="995"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情報班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テレビ、ラジオ、インターネットなどを活用し地震・津波情報等を収集し、指揮班、避難誘導班に必要事項を報告・伝達する。</w:t>
            </w:r>
          </w:p>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施設の被害状況、避難活動等について、関係機関等へ連絡する。</w:t>
            </w:r>
          </w:p>
        </w:tc>
      </w:tr>
      <w:tr>
        <w:trPr>
          <w:trHeight w:val="1122" w:hRule="atLeast"/>
        </w:trPr>
        <w:tc>
          <w:tcPr>
            <w:tcW w:w="1547"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避難誘導班</w:t>
            </w:r>
          </w:p>
        </w:tc>
        <w:tc>
          <w:tcPr>
            <w:tcW w:w="6958"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2F5395" w:themeColor="accent5" w:themeShade="BF"/>
                <w:sz w:val="22"/>
                <w:u w:val="single" w:color="auto"/>
              </w:rPr>
            </w:pPr>
            <w:r>
              <w:rPr>
                <w:rFonts w:hint="eastAsia" w:asciiTheme="minorEastAsia" w:hAnsiTheme="minorEastAsia" w:eastAsiaTheme="minorEastAsia"/>
                <w:color w:val="2F5395" w:themeColor="accent5" w:themeShade="BF"/>
                <w:sz w:val="22"/>
                <w:u w:val="single" w:color="auto"/>
              </w:rPr>
              <w:t>高齢者等避難の情報が発令された場合、あるいは施設周辺に危険の前兆を感知した場合に、利用者等を安全な場所へ避難誘導する。</w:t>
            </w:r>
          </w:p>
        </w:tc>
      </w:tr>
    </w:tbl>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防災体制確立の判断時期及び役割分担</w:t>
      </w:r>
    </w:p>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①</w:t>
      </w:r>
      <w:r>
        <w:rPr>
          <w:rFonts w:hint="eastAsia" w:asciiTheme="majorEastAsia" w:hAnsiTheme="majorEastAsia" w:eastAsiaTheme="majorEastAsia"/>
          <w:sz w:val="24"/>
        </w:rPr>
        <w:t xml:space="preserve"> </w:t>
      </w:r>
      <w:r>
        <w:rPr>
          <w:rFonts w:hint="eastAsia" w:asciiTheme="majorEastAsia" w:hAnsiTheme="majorEastAsia" w:eastAsiaTheme="majorEastAsia"/>
          <w:sz w:val="24"/>
        </w:rPr>
        <w:t>津波到達時間が短い場合</w:t>
      </w:r>
    </w:p>
    <w:tbl>
      <w:tblPr>
        <w:tblStyle w:val="11"/>
        <w:tblW w:w="9198" w:type="dxa"/>
        <w:tblInd w:w="69" w:type="dxa"/>
        <w:tblLayout w:type="fixed"/>
        <w:tblCellMar>
          <w:left w:w="0" w:type="dxa"/>
          <w:right w:w="0" w:type="dxa"/>
        </w:tblCellMar>
        <w:tblLook w:firstRow="1" w:lastRow="0" w:firstColumn="1" w:lastColumn="0" w:noHBand="0" w:noVBand="0" w:val="00A0"/>
      </w:tblPr>
      <w:tblGrid>
        <w:gridCol w:w="3246"/>
        <w:gridCol w:w="141"/>
        <w:gridCol w:w="708"/>
        <w:gridCol w:w="2707"/>
        <w:gridCol w:w="2396"/>
      </w:tblGrid>
      <w:tr>
        <w:trPr>
          <w:trHeight w:val="443" w:hRule="atLeast"/>
        </w:trPr>
        <w:tc>
          <w:tcPr>
            <w:tcW w:w="3246"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体制確立の判断時期</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sz w:val="22"/>
              </w:rPr>
            </w:pPr>
          </w:p>
        </w:tc>
        <w:tc>
          <w:tcPr>
            <w:tcW w:w="708"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sz w:val="22"/>
              </w:rPr>
            </w:pPr>
            <w:r>
              <w:rPr>
                <w:rFonts w:hint="eastAsia" w:asciiTheme="minorEastAsia" w:hAnsiTheme="minorEastAsia"/>
                <w:sz w:val="22"/>
              </w:rPr>
              <w:t>体制</w:t>
            </w:r>
          </w:p>
        </w:tc>
        <w:tc>
          <w:tcPr>
            <w:tcW w:w="5103" w:type="dxa"/>
            <w:gridSpan w:val="2"/>
            <w:tcBorders>
              <w:top w:val="single" w:color="auto" w:sz="8" w:space="0"/>
              <w:left w:val="single" w:color="auto" w:sz="8" w:space="0"/>
              <w:bottom w:val="sing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職員の活動内容</w:t>
            </w:r>
          </w:p>
        </w:tc>
      </w:tr>
      <w:tr>
        <w:trPr>
          <w:trHeight w:val="260" w:hRule="atLeast"/>
        </w:trPr>
        <w:tc>
          <w:tcPr>
            <w:tcW w:w="3246" w:type="dxa"/>
            <w:vMerge w:val="continue"/>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jc w:val="center"/>
              <w:rPr>
                <w:rFonts w:hint="default" w:asciiTheme="minorEastAsia" w:hAnsiTheme="minorEastAsia"/>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b w:val="1"/>
                <w:sz w:val="22"/>
              </w:rPr>
            </w:pPr>
          </w:p>
        </w:tc>
        <w:tc>
          <w:tcPr>
            <w:tcW w:w="708" w:type="dxa"/>
            <w:vMerge w:val="continue"/>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sz w:val="22"/>
              </w:rPr>
            </w:pPr>
          </w:p>
        </w:tc>
        <w:tc>
          <w:tcPr>
            <w:tcW w:w="2707"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情報班</w:t>
            </w:r>
          </w:p>
        </w:tc>
        <w:tc>
          <w:tcPr>
            <w:tcW w:w="2396"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避難誘導班</w:t>
            </w:r>
          </w:p>
        </w:tc>
      </w:tr>
      <w:tr>
        <w:trPr>
          <w:trHeight w:val="1390" w:hRule="atLeast"/>
        </w:trPr>
        <w:tc>
          <w:tcPr>
            <w:tcW w:w="3246"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rPr>
                <w:rFonts w:hint="default" w:asciiTheme="minorEastAsia" w:hAnsiTheme="minorEastAsia"/>
                <w:b w:val="1"/>
                <w:color w:val="0070C0"/>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rPr>
              <w:t>〇緊急地震速報</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注意体制</w:t>
            </w:r>
          </w:p>
        </w:tc>
        <w:tc>
          <w:tcPr>
            <w:tcW w:w="2707"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情報収集を開始</w:t>
            </w:r>
          </w:p>
        </w:tc>
        <w:tc>
          <w:tcPr>
            <w:tcW w:w="2396"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right="493" w:rightChars="235"/>
              <w:rPr>
                <w:rFonts w:hint="default" w:asciiTheme="minorEastAsia" w:hAnsiTheme="minorEastAsia"/>
                <w:color w:val="2F5395" w:themeColor="accent5" w:themeShade="BF"/>
                <w:sz w:val="22"/>
                <w:u w:val="single" w:color="auto"/>
              </w:rPr>
            </w:pPr>
          </w:p>
        </w:tc>
      </w:tr>
      <w:tr>
        <w:trPr>
          <w:trHeight w:val="1188" w:hRule="atLeast"/>
        </w:trPr>
        <w:tc>
          <w:tcPr>
            <w:tcW w:w="3246"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vAlign w:val="top"/>
          </w:tcPr>
          <w:p>
            <w:pPr>
              <w:pStyle w:val="0"/>
              <w:ind w:left="46" w:leftChars="22"/>
              <w:rPr>
                <w:rFonts w:hint="default" w:asciiTheme="minorEastAsia" w:hAnsiTheme="minorEastAsia"/>
                <w:sz w:val="22"/>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rPr>
              <w:t>〇津波注意報発表</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警戒体制</w:t>
            </w:r>
          </w:p>
        </w:tc>
        <w:tc>
          <w:tcPr>
            <w:tcW w:w="2707"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保護者等へ事前連絡</w:t>
            </w:r>
          </w:p>
        </w:tc>
        <w:tc>
          <w:tcPr>
            <w:tcW w:w="2396"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避難誘導に係る資機材の準備・確認</w:t>
            </w:r>
          </w:p>
        </w:tc>
      </w:tr>
      <w:tr>
        <w:trPr>
          <w:trHeight w:val="647" w:hRule="atLeast"/>
        </w:trPr>
        <w:tc>
          <w:tcPr>
            <w:tcW w:w="3246"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vAlign w:val="top"/>
          </w:tcPr>
          <w:p>
            <w:pPr>
              <w:pStyle w:val="0"/>
              <w:widowControl w:val="1"/>
              <w:jc w:val="center"/>
              <w:rPr>
                <w:rFonts w:hint="default" w:asciiTheme="minorEastAsia" w:hAnsiTheme="minorEastAsia"/>
                <w:b w:val="1"/>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0070C0"/>
                <w:sz w:val="22"/>
                <w:u w:val="single" w:color="auto"/>
              </w:rPr>
            </w:pPr>
          </w:p>
        </w:tc>
        <w:tc>
          <w:tcPr>
            <w:tcW w:w="708"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color w:val="2F5395" w:themeColor="accent5" w:themeShade="BF"/>
                <w:sz w:val="22"/>
                <w:u w:val="single" w:color="auto"/>
              </w:rPr>
            </w:pPr>
          </w:p>
        </w:tc>
        <w:tc>
          <w:tcPr>
            <w:tcW w:w="5103" w:type="dxa"/>
            <w:gridSpan w:val="2"/>
            <w:tcBorders>
              <w:top w:val="single" w:color="auto" w:sz="4" w:space="0"/>
              <w:left w:val="single" w:color="auto" w:sz="8" w:space="0"/>
              <w:bottom w:val="single" w:color="auto" w:sz="6"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状況が悪化した場合の対応について協議</w:t>
            </w:r>
          </w:p>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（職員増員の検討、役割分担再確認など）</w:t>
            </w:r>
          </w:p>
        </w:tc>
      </w:tr>
      <w:tr>
        <w:trPr>
          <w:trHeight w:val="647" w:hRule="atLeast"/>
        </w:trPr>
        <w:tc>
          <w:tcPr>
            <w:tcW w:w="3246"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vAlign w:val="top"/>
          </w:tcPr>
          <w:p>
            <w:pPr>
              <w:pStyle w:val="0"/>
              <w:rPr>
                <w:rFonts w:hint="default" w:asciiTheme="minorEastAsia" w:hAnsiTheme="minorEastAsia"/>
                <w:color w:val="2F5395" w:themeColor="accent5" w:themeShade="BF"/>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rPr>
              <w:t>〇避難指示の発令</w:t>
            </w:r>
          </w:p>
          <w:p>
            <w:pPr>
              <w:pStyle w:val="0"/>
              <w:ind w:firstLine="420" w:firstLineChars="200"/>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rPr>
              <w:t>〇津波警報、大津波警報発表</w:t>
            </w:r>
          </w:p>
          <w:p>
            <w:pPr>
              <w:pStyle w:val="0"/>
              <w:ind w:firstLine="420" w:firstLineChars="200"/>
              <w:rPr>
                <w:rFonts w:hint="default" w:asciiTheme="minorEastAsia" w:hAnsiTheme="minorEastAsia"/>
                <w:color w:val="2F5395" w:themeColor="accent5" w:themeShade="BF"/>
              </w:rPr>
            </w:pPr>
            <w:r>
              <w:rPr>
                <w:rFonts w:hint="eastAsia" w:asciiTheme="minorEastAsia" w:hAnsiTheme="minorEastAsia"/>
                <w:color w:val="2F5395" w:themeColor="accent5" w:themeShade="BF"/>
              </w:rPr>
              <w:t>〇危険の前兆を確認　等</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jc w:val="center"/>
              <w:rPr>
                <w:rFonts w:hint="default" w:asciiTheme="minorEastAsia" w:hAnsiTheme="minorEastAsia"/>
                <w:b w:val="1"/>
                <w:color w:val="0070C0"/>
                <w:sz w:val="22"/>
                <w:u w:val="single" w:color="auto"/>
              </w:rPr>
            </w:pPr>
          </w:p>
        </w:tc>
        <w:tc>
          <w:tcPr>
            <w:tcW w:w="708"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非常体制</w:t>
            </w:r>
          </w:p>
        </w:tc>
        <w:tc>
          <w:tcPr>
            <w:tcW w:w="2707"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保護者等へ連絡</w:t>
            </w:r>
          </w:p>
        </w:tc>
        <w:tc>
          <w:tcPr>
            <w:tcW w:w="2396"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地域への協力依頼</w:t>
            </w:r>
          </w:p>
          <w:p>
            <w:pPr>
              <w:pStyle w:val="0"/>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避難誘導開始</w:t>
            </w:r>
          </w:p>
        </w:tc>
      </w:tr>
      <w:tr>
        <w:trPr>
          <w:trHeight w:val="905" w:hRule="atLeast"/>
        </w:trPr>
        <w:tc>
          <w:tcPr>
            <w:tcW w:w="3246"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auto"/>
            <w:vAlign w:val="top"/>
          </w:tcPr>
          <w:p>
            <w:pPr>
              <w:pStyle w:val="0"/>
              <w:widowControl w:val="1"/>
              <w:ind w:left="-155" w:leftChars="-74"/>
              <w:jc w:val="center"/>
              <w:rPr>
                <w:rFonts w:hint="default" w:asciiTheme="minorEastAsia" w:hAnsiTheme="minorEastAsia"/>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sz w:val="22"/>
              </w:rPr>
            </w:pPr>
          </w:p>
        </w:tc>
        <w:tc>
          <w:tcPr>
            <w:tcW w:w="708"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F2F2F2"/>
            <w:textDirection w:val="tbRlV"/>
            <w:vAlign w:val="center"/>
          </w:tcPr>
          <w:p>
            <w:pPr>
              <w:pStyle w:val="0"/>
              <w:widowControl w:val="1"/>
              <w:jc w:val="center"/>
              <w:rPr>
                <w:rFonts w:hint="default" w:asciiTheme="minorEastAsia" w:hAnsiTheme="minorEastAsia"/>
                <w:sz w:val="22"/>
              </w:rPr>
            </w:pPr>
          </w:p>
        </w:tc>
        <w:tc>
          <w:tcPr>
            <w:tcW w:w="2707"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p>
        </w:tc>
        <w:tc>
          <w:tcPr>
            <w:tcW w:w="2396" w:type="dxa"/>
            <w:vMerge w:val="continue"/>
            <w:tcBorders>
              <w:top w:val="none" w:color="auto" w:sz="0"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ind w:left="63" w:leftChars="30"/>
              <w:rPr>
                <w:rFonts w:hint="default" w:asciiTheme="minorEastAsia" w:hAnsiTheme="minorEastAsia"/>
                <w:color w:val="2F5395" w:themeColor="accent5" w:themeShade="BF"/>
                <w:sz w:val="22"/>
                <w:u w:val="single" w:color="auto"/>
              </w:rPr>
            </w:pPr>
          </w:p>
        </w:tc>
      </w:tr>
    </w:tbl>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p>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p>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p>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p>
    <w:p>
      <w:pPr>
        <w:pStyle w:val="0"/>
        <w:widowControl w:val="1"/>
        <w:spacing w:before="326" w:beforeLines="100" w:beforeAutospacing="0" w:after="163" w:afterLines="50" w:afterAutospacing="0"/>
        <w:ind w:left="210" w:leftChars="100"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②</w:t>
      </w:r>
      <w:r>
        <w:rPr>
          <w:rFonts w:hint="eastAsia" w:asciiTheme="majorEastAsia" w:hAnsiTheme="majorEastAsia" w:eastAsiaTheme="majorEastAsia"/>
          <w:sz w:val="24"/>
        </w:rPr>
        <w:t xml:space="preserve"> </w:t>
      </w:r>
      <w:r>
        <w:rPr>
          <w:rFonts w:hint="eastAsia" w:asciiTheme="majorEastAsia" w:hAnsiTheme="majorEastAsia" w:eastAsiaTheme="majorEastAsia"/>
          <w:sz w:val="24"/>
        </w:rPr>
        <w:t>津波到達時間が長い場合</w:t>
      </w:r>
    </w:p>
    <w:tbl>
      <w:tblPr>
        <w:tblStyle w:val="11"/>
        <w:tblW w:w="9198" w:type="dxa"/>
        <w:tblInd w:w="59" w:type="dxa"/>
        <w:tblLayout w:type="fixed"/>
        <w:tblCellMar>
          <w:left w:w="0" w:type="dxa"/>
          <w:right w:w="0" w:type="dxa"/>
        </w:tblCellMar>
        <w:tblLook w:firstRow="1" w:lastRow="0" w:firstColumn="1" w:lastColumn="0" w:noHBand="0" w:noVBand="0" w:val="00A0"/>
      </w:tblPr>
      <w:tblGrid>
        <w:gridCol w:w="3246"/>
        <w:gridCol w:w="141"/>
        <w:gridCol w:w="708"/>
        <w:gridCol w:w="2707"/>
        <w:gridCol w:w="2396"/>
      </w:tblGrid>
      <w:tr>
        <w:trPr>
          <w:trHeight w:val="443" w:hRule="atLeast"/>
        </w:trPr>
        <w:tc>
          <w:tcPr>
            <w:tcW w:w="3246"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jc w:val="center"/>
              <w:rPr>
                <w:rFonts w:hint="default" w:asciiTheme="minorEastAsia" w:hAnsiTheme="minorEastAsia"/>
                <w:b w:val="1"/>
                <w:sz w:val="22"/>
              </w:rPr>
            </w:pPr>
            <w:r>
              <w:rPr>
                <w:rFonts w:hint="eastAsia" w:asciiTheme="minorEastAsia" w:hAnsiTheme="minorEastAsia"/>
                <w:b w:val="1"/>
                <w:sz w:val="22"/>
              </w:rPr>
              <w:t>体制確立の判断時期</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sz w:val="22"/>
              </w:rPr>
            </w:pPr>
          </w:p>
        </w:tc>
        <w:tc>
          <w:tcPr>
            <w:tcW w:w="708" w:type="dxa"/>
            <w:vMerge w:val="restart"/>
            <w:tcBorders>
              <w:top w:val="single" w:color="auto" w:sz="8"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sz w:val="22"/>
              </w:rPr>
            </w:pPr>
            <w:r>
              <w:rPr>
                <w:rFonts w:hint="eastAsia" w:asciiTheme="minorEastAsia" w:hAnsiTheme="minorEastAsia"/>
                <w:sz w:val="22"/>
              </w:rPr>
              <w:t>体制</w:t>
            </w:r>
          </w:p>
        </w:tc>
        <w:tc>
          <w:tcPr>
            <w:tcW w:w="5103" w:type="dxa"/>
            <w:gridSpan w:val="2"/>
            <w:tcBorders>
              <w:top w:val="single" w:color="auto" w:sz="8" w:space="0"/>
              <w:left w:val="single" w:color="auto" w:sz="8" w:space="0"/>
              <w:bottom w:val="sing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職員の活動内容</w:t>
            </w:r>
          </w:p>
        </w:tc>
      </w:tr>
      <w:tr>
        <w:trPr>
          <w:trHeight w:val="260" w:hRule="atLeast"/>
        </w:trPr>
        <w:tc>
          <w:tcPr>
            <w:tcW w:w="3246" w:type="dxa"/>
            <w:vMerge w:val="continue"/>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jc w:val="center"/>
              <w:rPr>
                <w:rFonts w:hint="default" w:asciiTheme="minorEastAsia" w:hAnsiTheme="minorEastAsia"/>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top"/>
          </w:tcPr>
          <w:p>
            <w:pPr>
              <w:pStyle w:val="0"/>
              <w:widowControl w:val="1"/>
              <w:jc w:val="center"/>
              <w:rPr>
                <w:rFonts w:hint="default" w:asciiTheme="minorEastAsia" w:hAnsiTheme="minorEastAsia"/>
                <w:b w:val="1"/>
                <w:sz w:val="22"/>
              </w:rPr>
            </w:pPr>
          </w:p>
        </w:tc>
        <w:tc>
          <w:tcPr>
            <w:tcW w:w="708" w:type="dxa"/>
            <w:vMerge w:val="continue"/>
            <w:tcBorders>
              <w:top w:val="none" w:color="auto" w:sz="0" w:space="0"/>
              <w:left w:val="single" w:color="auto" w:sz="8" w:space="0"/>
              <w:bottom w:val="doub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sz w:val="22"/>
              </w:rPr>
            </w:pPr>
          </w:p>
        </w:tc>
        <w:tc>
          <w:tcPr>
            <w:tcW w:w="2707"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snapToGrid w:val="0"/>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情報班</w:t>
            </w:r>
          </w:p>
        </w:tc>
        <w:tc>
          <w:tcPr>
            <w:tcW w:w="2396" w:type="dxa"/>
            <w:tcBorders>
              <w:top w:val="dotted" w:color="auto" w:sz="4" w:space="0"/>
              <w:left w:val="single" w:color="auto" w:sz="8" w:space="0"/>
              <w:bottom w:val="double" w:color="auto" w:sz="4" w:space="0"/>
              <w:right w:val="single" w:color="auto" w:sz="8" w:space="0"/>
              <w:tl2br w:val="none" w:color="auto" w:sz="0" w:space="0"/>
              <w:tr2bl w:val="none" w:color="auto" w:sz="0" w:space="0"/>
            </w:tcBorders>
            <w:shd w:val="clear" w:color="auto" w:fill="FFFFFF"/>
            <w:vAlign w:val="center"/>
          </w:tcPr>
          <w:p>
            <w:pPr>
              <w:pStyle w:val="0"/>
              <w:widowControl w:val="1"/>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避難誘導班</w:t>
            </w:r>
          </w:p>
        </w:tc>
      </w:tr>
      <w:tr>
        <w:trPr>
          <w:trHeight w:val="1390" w:hRule="atLeast"/>
        </w:trPr>
        <w:tc>
          <w:tcPr>
            <w:tcW w:w="3246"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vAlign w:val="top"/>
          </w:tcPr>
          <w:p>
            <w:pPr>
              <w:pStyle w:val="0"/>
              <w:widowControl w:val="1"/>
              <w:tabs>
                <w:tab w:val="left" w:leader="none" w:pos="67"/>
              </w:tabs>
              <w:ind w:left="65" w:left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例）</w:t>
            </w:r>
          </w:p>
          <w:p>
            <w:pPr>
              <w:pStyle w:val="0"/>
              <w:widowControl w:val="1"/>
              <w:tabs>
                <w:tab w:val="left" w:leader="none" w:pos="67"/>
              </w:tabs>
              <w:ind w:left="65" w:left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〇緊急地震速報</w:t>
            </w:r>
          </w:p>
          <w:p>
            <w:pPr>
              <w:pStyle w:val="0"/>
              <w:widowControl w:val="1"/>
              <w:tabs>
                <w:tab w:val="left" w:leader="none" w:pos="67"/>
              </w:tabs>
              <w:ind w:left="65" w:left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〇津波注意報発表</w:t>
            </w:r>
          </w:p>
          <w:p>
            <w:pPr>
              <w:pStyle w:val="0"/>
              <w:widowControl w:val="1"/>
              <w:tabs>
                <w:tab w:val="left" w:leader="none" w:pos="67"/>
              </w:tabs>
              <w:ind w:left="65" w:left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〇遠地地震に関する情報</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2F5395" w:themeColor="accent5" w:themeShade="BF"/>
                <w:sz w:val="22"/>
                <w:u w:val="single" w:color="auto"/>
              </w:rPr>
            </w:pPr>
          </w:p>
        </w:tc>
        <w:tc>
          <w:tcPr>
            <w:tcW w:w="708" w:type="dxa"/>
            <w:tcBorders>
              <w:top w:val="double" w:color="auto" w:sz="4" w:space="0"/>
              <w:left w:val="single" w:color="auto" w:sz="8" w:space="0"/>
              <w:bottom w:val="single" w:color="auto" w:sz="4"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注意体制</w:t>
            </w:r>
          </w:p>
        </w:tc>
        <w:tc>
          <w:tcPr>
            <w:tcW w:w="2707"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情報収集を開始</w:t>
            </w:r>
          </w:p>
        </w:tc>
        <w:tc>
          <w:tcPr>
            <w:tcW w:w="2396" w:type="dxa"/>
            <w:tcBorders>
              <w:top w:val="double" w:color="auto" w:sz="4"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right="493" w:rightChars="235"/>
              <w:rPr>
                <w:rFonts w:hint="default" w:asciiTheme="minorEastAsia" w:hAnsiTheme="minorEastAsia"/>
                <w:color w:val="2F5395" w:themeColor="accent5" w:themeShade="BF"/>
                <w:sz w:val="22"/>
                <w:u w:val="single" w:color="auto"/>
              </w:rPr>
            </w:pPr>
          </w:p>
        </w:tc>
      </w:tr>
      <w:tr>
        <w:trPr>
          <w:trHeight w:val="1188" w:hRule="atLeast"/>
        </w:trPr>
        <w:tc>
          <w:tcPr>
            <w:tcW w:w="3246"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vAlign w:val="top"/>
          </w:tcPr>
          <w:p>
            <w:pPr>
              <w:pStyle w:val="0"/>
              <w:ind w:left="46" w:leftChars="22" w:firstLine="21" w:firstLineChars="10"/>
              <w:rPr>
                <w:rFonts w:hint="default" w:asciiTheme="minorEastAsia" w:hAnsiTheme="minorEastAsia"/>
                <w:color w:val="2F5395" w:themeColor="accent5" w:themeShade="BF"/>
              </w:rPr>
            </w:pPr>
            <w:r>
              <w:rPr>
                <w:rFonts w:hint="eastAsia" w:asciiTheme="minorEastAsia" w:hAnsiTheme="minorEastAsia"/>
                <w:color w:val="2F5395" w:themeColor="accent5" w:themeShade="BF"/>
              </w:rPr>
              <w:t>例）</w:t>
            </w:r>
          </w:p>
          <w:p>
            <w:pPr>
              <w:pStyle w:val="0"/>
              <w:ind w:left="46" w:leftChars="22" w:firstLine="21" w:firstLineChars="10"/>
              <w:rPr>
                <w:rFonts w:hint="default" w:asciiTheme="minorEastAsia" w:hAnsiTheme="minorEastAsia"/>
                <w:color w:val="2F5395" w:themeColor="accent5" w:themeShade="BF"/>
              </w:rPr>
            </w:pPr>
            <w:r>
              <w:rPr>
                <w:rFonts w:hint="eastAsia" w:asciiTheme="minorEastAsia" w:hAnsiTheme="minorEastAsia"/>
                <w:color w:val="2F5395" w:themeColor="accent5" w:themeShade="BF"/>
              </w:rPr>
              <w:t>〇高齢者等避難の発令</w:t>
            </w:r>
          </w:p>
          <w:p>
            <w:pPr>
              <w:pStyle w:val="0"/>
              <w:ind w:left="46" w:leftChars="22" w:firstLine="21" w:firstLineChars="10"/>
              <w:rPr>
                <w:rFonts w:hint="default" w:asciiTheme="minorEastAsia" w:hAnsiTheme="minorEastAsia"/>
                <w:color w:val="2F5395" w:themeColor="accent5" w:themeShade="BF"/>
              </w:rPr>
            </w:pPr>
            <w:r>
              <w:rPr>
                <w:rFonts w:hint="eastAsia" w:asciiTheme="minorEastAsia" w:hAnsiTheme="minorEastAsia"/>
                <w:color w:val="2F5395" w:themeColor="accent5" w:themeShade="BF"/>
              </w:rPr>
              <w:t>〇津波警報発表</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2F5395" w:themeColor="accent5" w:themeShade="BF"/>
                <w:sz w:val="22"/>
                <w:u w:val="single" w:color="auto"/>
              </w:rPr>
            </w:pPr>
          </w:p>
        </w:tc>
        <w:tc>
          <w:tcPr>
            <w:tcW w:w="708" w:type="dxa"/>
            <w:vMerge w:val="restart"/>
            <w:tcBorders>
              <w:top w:val="single" w:color="auto" w:sz="4"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警戒体制</w:t>
            </w:r>
          </w:p>
        </w:tc>
        <w:tc>
          <w:tcPr>
            <w:tcW w:w="2707"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保護者等へ事前連絡</w:t>
            </w:r>
          </w:p>
        </w:tc>
        <w:tc>
          <w:tcPr>
            <w:tcW w:w="2396" w:type="dxa"/>
            <w:tcBorders>
              <w:top w:val="single" w:color="000000" w:sz="8" w:space="0"/>
              <w:left w:val="single" w:color="auto" w:sz="8" w:space="0"/>
              <w:bottom w:val="single" w:color="auto" w:sz="4" w:space="0"/>
              <w:right w:val="single" w:color="auto" w:sz="8" w:space="0"/>
              <w:tl2br w:val="none" w:color="auto" w:sz="0" w:space="0"/>
              <w:tr2bl w:val="none" w:color="auto" w:sz="0" w:space="0"/>
            </w:tcBorders>
            <w:shd w:val="clear" w:color="auto" w:fill="auto"/>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避難誘導に係る資機材の準備・確認</w:t>
            </w:r>
          </w:p>
        </w:tc>
      </w:tr>
      <w:tr>
        <w:trPr>
          <w:trHeight w:val="647" w:hRule="atLeast"/>
        </w:trPr>
        <w:tc>
          <w:tcPr>
            <w:tcW w:w="3246"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vAlign w:val="top"/>
          </w:tcPr>
          <w:p>
            <w:pPr>
              <w:pStyle w:val="0"/>
              <w:widowControl w:val="1"/>
              <w:jc w:val="center"/>
              <w:rPr>
                <w:rFonts w:hint="default" w:asciiTheme="minorEastAsia" w:hAnsiTheme="minorEastAsia"/>
                <w:b w:val="1"/>
                <w:color w:val="2F5395" w:themeColor="accent5" w:themeShade="BF"/>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b w:val="1"/>
                <w:color w:val="2F5395" w:themeColor="accent5" w:themeShade="BF"/>
                <w:sz w:val="22"/>
                <w:u w:val="single" w:color="auto"/>
              </w:rPr>
            </w:pPr>
          </w:p>
        </w:tc>
        <w:tc>
          <w:tcPr>
            <w:tcW w:w="708" w:type="dxa"/>
            <w:vMerge w:val="continue"/>
            <w:tcBorders>
              <w:top w:val="none" w:color="auto" w:sz="0" w:space="0"/>
              <w:left w:val="single" w:color="auto" w:sz="8" w:space="0"/>
              <w:bottom w:val="single" w:color="000000" w:sz="8" w:space="0"/>
              <w:right w:val="single" w:color="auto" w:sz="8" w:space="0"/>
              <w:tl2br w:val="none" w:color="auto" w:sz="0" w:space="0"/>
              <w:tr2bl w:val="none" w:color="auto" w:sz="0" w:space="0"/>
            </w:tcBorders>
            <w:shd w:val="clear" w:color="auto" w:fill="FFFFFF"/>
            <w:textDirection w:val="tbRlV"/>
            <w:vAlign w:val="center"/>
          </w:tcPr>
          <w:p>
            <w:pPr>
              <w:pStyle w:val="0"/>
              <w:widowControl w:val="1"/>
              <w:jc w:val="center"/>
              <w:rPr>
                <w:rFonts w:hint="default" w:asciiTheme="minorEastAsia" w:hAnsiTheme="minorEastAsia"/>
                <w:b w:val="1"/>
                <w:color w:val="2F5395" w:themeColor="accent5" w:themeShade="BF"/>
                <w:sz w:val="22"/>
                <w:u w:val="single" w:color="auto"/>
              </w:rPr>
            </w:pPr>
          </w:p>
        </w:tc>
        <w:tc>
          <w:tcPr>
            <w:tcW w:w="5103" w:type="dxa"/>
            <w:gridSpan w:val="2"/>
            <w:tcBorders>
              <w:top w:val="single" w:color="auto" w:sz="4" w:space="0"/>
              <w:left w:val="single" w:color="auto" w:sz="8" w:space="0"/>
              <w:bottom w:val="single" w:color="auto" w:sz="6"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状況が悪化した場合の対応について協議</w:t>
            </w:r>
          </w:p>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（職員増員の検討、役割分担再確認など）</w:t>
            </w:r>
          </w:p>
        </w:tc>
      </w:tr>
      <w:tr>
        <w:trPr>
          <w:trHeight w:val="647" w:hRule="atLeast"/>
        </w:trPr>
        <w:tc>
          <w:tcPr>
            <w:tcW w:w="3246"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vAlign w:val="top"/>
          </w:tcPr>
          <w:p>
            <w:pPr>
              <w:pStyle w:val="0"/>
              <w:ind w:firstLine="65" w:firstLine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p>
          <w:p>
            <w:pPr>
              <w:pStyle w:val="0"/>
              <w:ind w:firstLine="65" w:firstLine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〇避難指示の発令</w:t>
            </w:r>
          </w:p>
          <w:p>
            <w:pPr>
              <w:pStyle w:val="0"/>
              <w:ind w:firstLine="65" w:firstLine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〇津波警報発表（標高の低い地域の場合）</w:t>
            </w:r>
          </w:p>
          <w:p>
            <w:pPr>
              <w:pStyle w:val="0"/>
              <w:ind w:firstLine="65" w:firstLineChars="31"/>
              <w:rPr>
                <w:rFonts w:hint="default" w:asciiTheme="minorEastAsia" w:hAnsiTheme="minorEastAsia"/>
                <w:color w:val="2F5395" w:themeColor="accent5" w:themeShade="BF"/>
              </w:rPr>
            </w:pPr>
            <w:r>
              <w:rPr>
                <w:rFonts w:hint="eastAsia" w:asciiTheme="minorEastAsia" w:hAnsiTheme="minorEastAsia"/>
                <w:color w:val="2F5395" w:themeColor="accent5" w:themeShade="BF"/>
              </w:rPr>
              <w:t>〇大津波警報発表</w:t>
            </w:r>
          </w:p>
          <w:p>
            <w:pPr>
              <w:pStyle w:val="0"/>
              <w:ind w:firstLine="65" w:firstLineChars="31"/>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rPr>
              <w:t>〇</w:t>
            </w:r>
            <w:r>
              <w:rPr>
                <w:rFonts w:hint="eastAsia" w:asciiTheme="minorEastAsia" w:hAnsiTheme="minorEastAsia"/>
                <w:color w:val="2F5395" w:themeColor="accent5" w:themeShade="BF"/>
                <w:sz w:val="22"/>
              </w:rPr>
              <w:t>危険の前兆を確認　等</w:t>
            </w: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jc w:val="center"/>
              <w:rPr>
                <w:rFonts w:hint="default" w:asciiTheme="minorEastAsia" w:hAnsiTheme="minorEastAsia"/>
                <w:b w:val="1"/>
                <w:color w:val="2F5395" w:themeColor="accent5" w:themeShade="BF"/>
                <w:sz w:val="22"/>
                <w:u w:val="single" w:color="auto"/>
              </w:rPr>
            </w:pPr>
          </w:p>
        </w:tc>
        <w:tc>
          <w:tcPr>
            <w:tcW w:w="708" w:type="dxa"/>
            <w:vMerge w:val="restart"/>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textDirection w:val="tbRlV"/>
            <w:vAlign w:val="center"/>
          </w:tcPr>
          <w:p>
            <w:pPr>
              <w:pStyle w:val="0"/>
              <w:jc w:val="center"/>
              <w:rPr>
                <w:rFonts w:hint="default" w:asciiTheme="minorEastAsia" w:hAnsiTheme="minorEastAsia"/>
                <w:b w:val="1"/>
                <w:color w:val="2F5395" w:themeColor="accent5" w:themeShade="BF"/>
                <w:sz w:val="22"/>
                <w:u w:val="single" w:color="auto"/>
              </w:rPr>
            </w:pPr>
            <w:r>
              <w:rPr>
                <w:rFonts w:hint="eastAsia" w:asciiTheme="minorEastAsia" w:hAnsiTheme="minorEastAsia"/>
                <w:b w:val="1"/>
                <w:color w:val="2F5395" w:themeColor="accent5" w:themeShade="BF"/>
                <w:sz w:val="22"/>
                <w:u w:val="single" w:color="auto"/>
              </w:rPr>
              <w:t>非常体制</w:t>
            </w:r>
          </w:p>
        </w:tc>
        <w:tc>
          <w:tcPr>
            <w:tcW w:w="2707"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center"/>
          </w:tcPr>
          <w:p>
            <w:pPr>
              <w:pStyle w:val="0"/>
              <w:widowControl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情報収集</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保護者等へ連絡</w:t>
            </w:r>
          </w:p>
          <w:p>
            <w:pPr>
              <w:pStyle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保護者等への報告</w:t>
            </w:r>
          </w:p>
        </w:tc>
        <w:tc>
          <w:tcPr>
            <w:tcW w:w="2396" w:type="dxa"/>
            <w:vMerge w:val="restart"/>
            <w:tcBorders>
              <w:top w:val="single" w:color="auto" w:sz="6" w:space="0"/>
              <w:left w:val="single" w:color="auto" w:sz="8" w:space="0"/>
              <w:bottom w:val="none" w:color="auto" w:sz="0" w:space="0"/>
              <w:right w:val="single" w:color="auto" w:sz="8" w:space="0"/>
              <w:tl2br w:val="none" w:color="auto" w:sz="0" w:space="0"/>
              <w:tr2bl w:val="none" w:color="auto" w:sz="0" w:space="0"/>
            </w:tcBorders>
            <w:shd w:val="clear" w:color="auto" w:fill="FFFFFF"/>
            <w:vAlign w:val="center"/>
          </w:tcPr>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地域への協力依頼</w:t>
            </w:r>
          </w:p>
          <w:p>
            <w:pPr>
              <w:pStyle w:val="0"/>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避難誘導開始</w:t>
            </w:r>
          </w:p>
          <w:p>
            <w:pPr>
              <w:pStyle w:val="0"/>
              <w:widowControl w:val="1"/>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避難完了</w:t>
            </w:r>
          </w:p>
          <w:p>
            <w:pPr>
              <w:pStyle w:val="0"/>
              <w:ind w:left="63" w:leftChars="3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rPr>
              <w:t>例</w:t>
            </w:r>
            <w:r>
              <w:rPr>
                <w:rFonts w:hint="default" w:asciiTheme="minorEastAsia" w:hAnsiTheme="minorEastAsia"/>
                <w:color w:val="2F5395" w:themeColor="accent5" w:themeShade="BF"/>
              </w:rPr>
              <w:t>）</w:t>
            </w:r>
            <w:r>
              <w:rPr>
                <w:rFonts w:hint="eastAsia" w:asciiTheme="minorEastAsia" w:hAnsiTheme="minorEastAsia"/>
                <w:color w:val="2F5395" w:themeColor="accent5" w:themeShade="BF"/>
                <w:sz w:val="22"/>
                <w:u w:val="single" w:color="auto"/>
              </w:rPr>
              <w:t>利用者等の引渡し</w:t>
            </w:r>
          </w:p>
        </w:tc>
      </w:tr>
      <w:tr>
        <w:trPr>
          <w:trHeight w:val="905" w:hRule="atLeast"/>
        </w:trPr>
        <w:tc>
          <w:tcPr>
            <w:tcW w:w="3246"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top"/>
          </w:tcPr>
          <w:p>
            <w:pPr>
              <w:pStyle w:val="0"/>
              <w:rPr>
                <w:rFonts w:hint="default" w:asciiTheme="minorEastAsia" w:hAnsiTheme="minorEastAsia"/>
                <w:color w:val="2F5395" w:themeColor="accent5" w:themeShade="BF"/>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color w:val="2F5395" w:themeColor="accent5" w:themeShade="BF"/>
                <w:sz w:val="22"/>
              </w:rPr>
            </w:pPr>
          </w:p>
        </w:tc>
        <w:tc>
          <w:tcPr>
            <w:tcW w:w="70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2F2F2"/>
            <w:textDirection w:val="tbRlV"/>
            <w:vAlign w:val="center"/>
          </w:tcPr>
          <w:p>
            <w:pPr>
              <w:pStyle w:val="0"/>
              <w:widowControl w:val="1"/>
              <w:jc w:val="center"/>
              <w:rPr>
                <w:rFonts w:hint="default" w:asciiTheme="minorEastAsia" w:hAnsiTheme="minorEastAsia"/>
                <w:color w:val="2F5395" w:themeColor="accent5" w:themeShade="BF"/>
                <w:sz w:val="22"/>
              </w:rPr>
            </w:pPr>
          </w:p>
        </w:tc>
        <w:tc>
          <w:tcPr>
            <w:tcW w:w="2707"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p>
        </w:tc>
        <w:tc>
          <w:tcPr>
            <w:tcW w:w="2396"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center"/>
          </w:tcPr>
          <w:p>
            <w:pPr>
              <w:pStyle w:val="0"/>
              <w:ind w:left="63" w:leftChars="30"/>
              <w:rPr>
                <w:rFonts w:hint="default" w:asciiTheme="minorEastAsia" w:hAnsiTheme="minorEastAsia"/>
                <w:color w:val="2F5395" w:themeColor="accent5" w:themeShade="BF"/>
                <w:sz w:val="22"/>
                <w:u w:val="single" w:color="auto"/>
              </w:rPr>
            </w:pPr>
          </w:p>
        </w:tc>
      </w:tr>
      <w:tr>
        <w:trPr>
          <w:trHeight w:val="1095" w:hRule="atLeast"/>
        </w:trPr>
        <w:tc>
          <w:tcPr>
            <w:tcW w:w="3246"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auto"/>
            <w:vAlign w:val="top"/>
          </w:tcPr>
          <w:p>
            <w:pPr>
              <w:pStyle w:val="0"/>
              <w:rPr>
                <w:rFonts w:hint="default" w:asciiTheme="minorEastAsia" w:hAnsiTheme="minorEastAsia"/>
                <w:color w:val="2F5395" w:themeColor="accent5" w:themeShade="BF"/>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color w:val="2F5395" w:themeColor="accent5" w:themeShade="BF"/>
                <w:sz w:val="22"/>
              </w:rPr>
            </w:pPr>
          </w:p>
        </w:tc>
        <w:tc>
          <w:tcPr>
            <w:tcW w:w="708"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BFBFBF"/>
            <w:textDirection w:val="tbRlV"/>
            <w:vAlign w:val="center"/>
          </w:tcPr>
          <w:p>
            <w:pPr>
              <w:pStyle w:val="0"/>
              <w:widowControl w:val="1"/>
              <w:jc w:val="center"/>
              <w:rPr>
                <w:rFonts w:hint="default" w:asciiTheme="minorEastAsia" w:hAnsiTheme="minorEastAsia"/>
                <w:color w:val="2F5395" w:themeColor="accent5" w:themeShade="BF"/>
                <w:sz w:val="22"/>
              </w:rPr>
            </w:pPr>
          </w:p>
        </w:tc>
        <w:tc>
          <w:tcPr>
            <w:tcW w:w="2707"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D9D9D9"/>
            <w:tcMar>
              <w:top w:w="15" w:type="dxa"/>
              <w:left w:w="15" w:type="dxa"/>
              <w:bottom w:w="0" w:type="dxa"/>
              <w:right w:w="15" w:type="dxa"/>
            </w:tcMar>
            <w:vAlign w:val="center"/>
          </w:tcPr>
          <w:p>
            <w:pPr>
              <w:pStyle w:val="0"/>
              <w:rPr>
                <w:rFonts w:hint="default" w:asciiTheme="minorEastAsia" w:hAnsiTheme="minorEastAsia"/>
                <w:color w:val="2F5395" w:themeColor="accent5" w:themeShade="BF"/>
                <w:sz w:val="22"/>
                <w:u w:val="single" w:color="auto"/>
              </w:rPr>
            </w:pPr>
          </w:p>
        </w:tc>
        <w:tc>
          <w:tcPr>
            <w:tcW w:w="2396" w:type="dxa"/>
            <w:vMerge w:val="continue"/>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fill="FFFFFF"/>
            <w:vAlign w:val="top"/>
          </w:tcPr>
          <w:p>
            <w:pPr>
              <w:pStyle w:val="0"/>
              <w:ind w:left="63" w:leftChars="30"/>
              <w:rPr>
                <w:rFonts w:hint="default" w:asciiTheme="minorEastAsia" w:hAnsiTheme="minorEastAsia"/>
                <w:color w:val="2F5395" w:themeColor="accent5" w:themeShade="BF"/>
                <w:sz w:val="22"/>
                <w:u w:val="single" w:color="auto"/>
              </w:rPr>
            </w:pPr>
          </w:p>
        </w:tc>
      </w:tr>
      <w:tr>
        <w:trPr>
          <w:trHeight w:val="1112" w:hRule="atLeast"/>
        </w:trPr>
        <w:tc>
          <w:tcPr>
            <w:tcW w:w="3246"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7F7F7F"/>
            <w:vAlign w:val="top"/>
          </w:tcPr>
          <w:p>
            <w:pPr>
              <w:pStyle w:val="0"/>
              <w:widowControl w:val="1"/>
              <w:rPr>
                <w:rFonts w:hint="default" w:asciiTheme="minorEastAsia" w:hAnsiTheme="minorEastAsia"/>
                <w:color w:val="2F5395" w:themeColor="accent5" w:themeShade="BF"/>
                <w:w w:val="90"/>
                <w:sz w:val="22"/>
              </w:rPr>
            </w:pPr>
          </w:p>
        </w:tc>
        <w:tc>
          <w:tcPr>
            <w:tcW w:w="141" w:type="dxa"/>
            <w:tcBorders>
              <w:top w:val="none" w:color="auto" w:sz="0" w:space="0"/>
              <w:left w:val="single" w:color="auto" w:sz="8" w:space="0"/>
              <w:bottom w:val="none" w:color="auto" w:sz="0" w:space="0"/>
              <w:right w:val="single" w:color="auto" w:sz="8" w:space="0"/>
              <w:tl2br w:val="none" w:color="auto" w:sz="0" w:space="0"/>
              <w:tr2bl w:val="none" w:color="auto" w:sz="0" w:space="0"/>
            </w:tcBorders>
            <w:shd w:val="clear" w:color="auto" w:themeFill="background1" w:themeFillTint="FF" w:themeFillShade="FF"/>
            <w:textDirection w:val="tbRlV"/>
            <w:vAlign w:val="top"/>
          </w:tcPr>
          <w:p>
            <w:pPr>
              <w:pStyle w:val="0"/>
              <w:widowControl w:val="1"/>
              <w:jc w:val="center"/>
              <w:rPr>
                <w:rFonts w:hint="default" w:asciiTheme="minorEastAsia" w:hAnsiTheme="minorEastAsia"/>
                <w:color w:val="2F5395" w:themeColor="accent5" w:themeShade="BF"/>
                <w:sz w:val="22"/>
              </w:rPr>
            </w:pPr>
          </w:p>
        </w:tc>
        <w:tc>
          <w:tcPr>
            <w:tcW w:w="708"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7F7F7F"/>
            <w:textDirection w:val="tbRlV"/>
            <w:vAlign w:val="center"/>
          </w:tcPr>
          <w:p>
            <w:pPr>
              <w:pStyle w:val="0"/>
              <w:widowControl w:val="1"/>
              <w:jc w:val="center"/>
              <w:rPr>
                <w:rFonts w:hint="default" w:asciiTheme="minorEastAsia" w:hAnsiTheme="minorEastAsia"/>
                <w:color w:val="2F5395" w:themeColor="accent5" w:themeShade="BF"/>
                <w:sz w:val="22"/>
              </w:rPr>
            </w:pPr>
          </w:p>
        </w:tc>
        <w:tc>
          <w:tcPr>
            <w:tcW w:w="2707"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FFFFFF"/>
            <w:tcMar>
              <w:top w:w="15" w:type="dxa"/>
              <w:left w:w="15" w:type="dxa"/>
              <w:bottom w:w="0" w:type="dxa"/>
              <w:right w:w="15" w:type="dxa"/>
            </w:tcMar>
            <w:vAlign w:val="top"/>
          </w:tcPr>
          <w:p>
            <w:pPr>
              <w:pStyle w:val="0"/>
              <w:widowControl w:val="1"/>
              <w:rPr>
                <w:rFonts w:hint="default" w:asciiTheme="minorEastAsia" w:hAnsiTheme="minorEastAsia"/>
                <w:color w:val="2F5395" w:themeColor="accent5" w:themeShade="BF"/>
                <w:sz w:val="22"/>
                <w:u w:val="single" w:color="auto"/>
              </w:rPr>
            </w:pPr>
          </w:p>
        </w:tc>
        <w:tc>
          <w:tcPr>
            <w:tcW w:w="2396" w:type="dxa"/>
            <w:vMerge w:val="continue"/>
            <w:tcBorders>
              <w:top w:val="none" w:color="auto" w:sz="0" w:space="0"/>
              <w:left w:val="single" w:color="auto" w:sz="8" w:space="0"/>
              <w:bottom w:val="single" w:color="auto" w:sz="8" w:space="0"/>
              <w:right w:val="single" w:color="auto" w:sz="8" w:space="0"/>
              <w:tl2br w:val="none" w:color="auto" w:sz="0" w:space="0"/>
              <w:tr2bl w:val="none" w:color="auto" w:sz="0" w:space="0"/>
            </w:tcBorders>
            <w:shd w:val="clear" w:color="auto" w:fill="FFFFFF"/>
            <w:vAlign w:val="top"/>
          </w:tcPr>
          <w:p>
            <w:pPr>
              <w:pStyle w:val="0"/>
              <w:widowControl w:val="1"/>
              <w:ind w:left="63" w:leftChars="30"/>
              <w:rPr>
                <w:rFonts w:hint="default" w:asciiTheme="minorEastAsia" w:hAnsiTheme="minorEastAsia"/>
                <w:color w:val="2F5395" w:themeColor="accent5" w:themeShade="BF"/>
                <w:sz w:val="22"/>
                <w:u w:val="single" w:color="auto"/>
              </w:rPr>
            </w:pPr>
          </w:p>
        </w:tc>
      </w:tr>
    </w:tbl>
    <w:p>
      <w:pPr>
        <w:pStyle w:val="0"/>
        <w:ind w:firstLine="220" w:firstLineChars="100"/>
        <w:jc w:val="left"/>
        <w:rPr>
          <w:rFonts w:hint="default" w:asciiTheme="minorEastAsia" w:hAnsiTheme="minorEastAsia"/>
          <w:sz w:val="22"/>
        </w:rPr>
      </w:pPr>
      <w:r>
        <w:rPr>
          <w:rFonts w:hint="eastAsia" w:asciiTheme="minorEastAsia" w:hAnsiTheme="minorEastAsia"/>
          <w:sz w:val="22"/>
        </w:rPr>
        <w:t>※津波の場合では、避難情報等は必ずしも発令されない場合があるので、地震の大きさ等により自主的な判断に基づき体制を確立することも必要である。</w:t>
      </w:r>
    </w:p>
    <w:p>
      <w:pPr>
        <w:pStyle w:val="0"/>
        <w:ind w:firstLine="220" w:firstLineChars="100"/>
        <w:jc w:val="left"/>
        <w:rPr>
          <w:rFonts w:hint="default" w:asciiTheme="minorEastAsia" w:hAnsiTheme="minorEastAsia"/>
          <w:sz w:val="22"/>
        </w:rPr>
      </w:pPr>
      <w:r>
        <w:rPr>
          <w:rFonts w:hint="eastAsia" w:asciiTheme="minorEastAsia" w:hAnsiTheme="minorEastAsia"/>
          <w:sz w:val="22"/>
        </w:rPr>
        <w:t>※市町村による避難指示（緊急）の発令が間に合わない場合もあるため、強い揺れ又は長時間ゆっくりとした揺れを感じた場合、気象庁の津波警報等の発表や市町村からの避難指示（緊急）の発令を待たずに自発的かつ速やかに避難の判断をすることが必要である。</w:t>
      </w:r>
    </w:p>
    <w:p>
      <w:pPr>
        <w:pStyle w:val="0"/>
        <w:ind w:firstLine="220" w:firstLineChars="100"/>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(3)</w:t>
      </w:r>
      <w:r>
        <w:rPr>
          <w:rFonts w:hint="eastAsia" w:asciiTheme="majorEastAsia" w:hAnsiTheme="majorEastAsia" w:eastAsiaTheme="majorEastAsia"/>
          <w:sz w:val="24"/>
        </w:rPr>
        <w:t>緊急連絡網</w:t>
      </w:r>
      <w:r>
        <w:rPr>
          <w:rFonts w:hint="eastAsia" w:asciiTheme="minorEastAsia" w:hAnsiTheme="minorEastAsia"/>
          <w:sz w:val="24"/>
        </w:rPr>
        <w:t>　　　　　　　　様式</w:t>
      </w:r>
      <w:r>
        <w:rPr>
          <w:rFonts w:hint="eastAsia" w:asciiTheme="minorEastAsia" w:hAnsiTheme="minorEastAsia"/>
          <w:sz w:val="24"/>
        </w:rPr>
        <w:t>10</w:t>
      </w:r>
      <w:r>
        <w:rPr>
          <w:rFonts w:hint="eastAsia" w:asciiTheme="minorEastAsia" w:hAnsiTheme="minorEastAsia"/>
          <w:sz w:val="24"/>
        </w:rPr>
        <w:t>のとおり</w:t>
      </w:r>
    </w:p>
    <w:p>
      <w:pPr>
        <w:pStyle w:val="0"/>
        <w:spacing w:line="300" w:lineRule="exact"/>
        <w:jc w:val="left"/>
        <w:rPr>
          <w:rFonts w:hint="default" w:asciiTheme="minorEastAsia" w:hAnsiTheme="minorEastAsia"/>
          <w:sz w:val="22"/>
        </w:rPr>
      </w:pPr>
    </w:p>
    <w:p>
      <w:pPr>
        <w:pStyle w:val="0"/>
        <w:ind w:firstLine="240" w:firstLineChars="100"/>
        <w:rPr>
          <w:rFonts w:hint="default" w:asciiTheme="minorEastAsia" w:hAnsiTheme="minorEastAsia"/>
          <w:sz w:val="24"/>
        </w:rPr>
      </w:pPr>
      <w:r>
        <w:rPr>
          <w:rFonts w:hint="eastAsia" w:asciiTheme="majorEastAsia" w:hAnsiTheme="majorEastAsia" w:eastAsiaTheme="majorEastAsia"/>
          <w:sz w:val="24"/>
        </w:rPr>
        <w:t>(4)</w:t>
      </w:r>
      <w:r>
        <w:rPr>
          <w:rFonts w:hint="eastAsia" w:asciiTheme="majorEastAsia" w:hAnsiTheme="majorEastAsia" w:eastAsiaTheme="majorEastAsia"/>
          <w:sz w:val="24"/>
        </w:rPr>
        <w:t>防災体制一覧表（班名簿）</w:t>
      </w:r>
      <w:r>
        <w:rPr>
          <w:rFonts w:hint="eastAsia" w:asciiTheme="minorEastAsia" w:hAnsiTheme="minorEastAsia"/>
          <w:sz w:val="24"/>
        </w:rPr>
        <w:t>　様式</w:t>
      </w:r>
      <w:r>
        <w:rPr>
          <w:rFonts w:hint="eastAsia" w:asciiTheme="minorEastAsia" w:hAnsiTheme="minorEastAsia"/>
          <w:sz w:val="24"/>
        </w:rPr>
        <w:t>12</w:t>
      </w:r>
      <w:r>
        <w:rPr>
          <w:rFonts w:hint="eastAsia" w:asciiTheme="minorEastAsia" w:hAnsiTheme="minorEastAsia"/>
          <w:sz w:val="24"/>
        </w:rPr>
        <w:t>のとおり</w:t>
      </w:r>
    </w:p>
    <w:p>
      <w:pPr>
        <w:pStyle w:val="0"/>
        <w:spacing w:line="300" w:lineRule="exact"/>
        <w:jc w:val="left"/>
        <w:rPr>
          <w:rFonts w:hint="default" w:asciiTheme="minorEastAsia" w:hAnsiTheme="minorEastAsia"/>
          <w:sz w:val="22"/>
        </w:rPr>
      </w:pPr>
    </w:p>
    <w:p>
      <w:pPr>
        <w:pStyle w:val="0"/>
        <w:spacing w:line="300" w:lineRule="exact"/>
        <w:jc w:val="left"/>
        <w:rPr>
          <w:rFonts w:hint="default" w:asciiTheme="minorEastAsia" w:hAnsiTheme="minorEastAsia"/>
          <w:sz w:val="22"/>
        </w:rPr>
      </w:pPr>
    </w:p>
    <w:p>
      <w:pPr>
        <w:pStyle w:val="0"/>
        <w:spacing w:line="300" w:lineRule="exact"/>
        <w:jc w:val="left"/>
        <w:rPr>
          <w:rFonts w:hint="default" w:asciiTheme="minorEastAsia" w:hAnsiTheme="minorEastAsia"/>
          <w:sz w:val="22"/>
        </w:rPr>
      </w:pPr>
    </w:p>
    <w:p>
      <w:pPr>
        <w:pStyle w:val="0"/>
        <w:spacing w:line="300" w:lineRule="exact"/>
        <w:jc w:val="left"/>
        <w:rPr>
          <w:rFonts w:hint="default" w:asciiTheme="minorEastAsia" w:hAnsiTheme="minorEastAsia"/>
          <w:sz w:val="22"/>
        </w:rPr>
      </w:pPr>
    </w:p>
    <w:p>
      <w:pPr>
        <w:pStyle w:val="0"/>
        <w:spacing w:line="300" w:lineRule="exact"/>
        <w:jc w:val="left"/>
        <w:rPr>
          <w:rFonts w:hint="default" w:asciiTheme="minorEastAsia" w:hAnsiTheme="minorEastAsia"/>
          <w:sz w:val="22"/>
        </w:rPr>
      </w:pPr>
    </w:p>
    <w:p>
      <w:pPr>
        <w:pStyle w:val="0"/>
        <w:spacing w:line="300" w:lineRule="exact"/>
        <w:jc w:val="left"/>
        <w:rPr>
          <w:rFonts w:hint="default" w:asciiTheme="minorEastAsia" w:hAnsiTheme="minorEastAsia"/>
          <w:sz w:val="22"/>
        </w:rPr>
      </w:pPr>
    </w:p>
    <w:p>
      <w:pPr>
        <w:pStyle w:val="0"/>
        <w:widowControl w:val="1"/>
        <w:snapToGrid w:val="0"/>
        <w:rPr>
          <w:rFonts w:hint="eastAsia" w:asciiTheme="minorEastAsia" w:hAnsiTheme="minorEastAsia"/>
          <w:b w:val="1"/>
          <w:sz w:val="22"/>
        </w:rPr>
      </w:pP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７　津波警報等の種類と発表基準、内容等</w:t>
      </w:r>
    </w:p>
    <w:tbl>
      <w:tblPr>
        <w:tblStyle w:val="30"/>
        <w:tblW w:w="9241" w:type="dxa"/>
        <w:tblInd w:w="27" w:type="dxa"/>
        <w:tblLayout w:type="fixed"/>
        <w:tblLook w:firstRow="1" w:lastRow="0" w:firstColumn="1" w:lastColumn="0" w:noHBand="0" w:noVBand="1" w:val="04A0"/>
      </w:tblPr>
      <w:tblGrid>
        <w:gridCol w:w="454"/>
        <w:gridCol w:w="2041"/>
        <w:gridCol w:w="3458"/>
        <w:gridCol w:w="2211"/>
        <w:gridCol w:w="1077"/>
      </w:tblGrid>
      <w:tr>
        <w:trPr>
          <w:tblHeader/>
        </w:trPr>
        <w:tc>
          <w:tcPr>
            <w:tcW w:w="454" w:type="dxa"/>
            <w:vMerge w:val="restart"/>
            <w:shd w:val="clear" w:color="auto" w:themeFill="background1" w:themeFillTint="FF" w:themeFillShade="D9"/>
            <w:vAlign w:val="center"/>
          </w:tcPr>
          <w:p>
            <w:pPr>
              <w:pStyle w:val="0"/>
              <w:ind w:right="-42" w:rightChars="-20"/>
              <w:rPr>
                <w:rFonts w:hint="default"/>
              </w:rPr>
            </w:pPr>
            <w:r>
              <w:rPr>
                <w:rFonts w:hint="eastAsia" w:ascii="HGｺﾞｼｯｸM" w:hAnsi="HGｺﾞｼｯｸM" w:eastAsia="HGｺﾞｼｯｸM"/>
                <w:sz w:val="18"/>
              </w:rPr>
              <w:t>種　類</w:t>
            </w:r>
          </w:p>
        </w:tc>
        <w:tc>
          <w:tcPr>
            <w:tcW w:w="2041" w:type="dxa"/>
            <w:vMerge w:val="restart"/>
            <w:shd w:val="clear" w:color="auto" w:themeFill="background1" w:themeFillTint="FF" w:themeFillShade="D9"/>
            <w:vAlign w:val="center"/>
          </w:tcPr>
          <w:p>
            <w:pPr>
              <w:pStyle w:val="0"/>
              <w:ind w:right="-42" w:rightChars="-20"/>
              <w:jc w:val="center"/>
              <w:rPr>
                <w:rFonts w:hint="default"/>
              </w:rPr>
            </w:pPr>
            <w:r>
              <w:rPr>
                <w:rFonts w:hint="eastAsia" w:ascii="HGｺﾞｼｯｸM" w:hAnsi="HGｺﾞｼｯｸM" w:eastAsia="HGｺﾞｼｯｸM"/>
                <w:sz w:val="18"/>
              </w:rPr>
              <w:t>発表基準</w:t>
            </w:r>
          </w:p>
        </w:tc>
        <w:tc>
          <w:tcPr>
            <w:tcW w:w="3458" w:type="dxa"/>
            <w:vMerge w:val="restart"/>
            <w:shd w:val="clear" w:color="auto" w:themeFill="background1" w:themeFillTint="FF" w:themeFillShade="D9"/>
            <w:vAlign w:val="center"/>
          </w:tcPr>
          <w:p>
            <w:pPr>
              <w:pStyle w:val="0"/>
              <w:ind w:right="-42" w:rightChars="-20"/>
              <w:jc w:val="center"/>
              <w:rPr>
                <w:rFonts w:hint="default"/>
              </w:rPr>
            </w:pPr>
            <w:r>
              <w:rPr>
                <w:rFonts w:hint="eastAsia" w:ascii="HGｺﾞｼｯｸM" w:hAnsi="HGｺﾞｼｯｸM" w:eastAsia="HGｺﾞｼｯｸM"/>
                <w:sz w:val="18"/>
              </w:rPr>
              <w:t>想定される被害と取るべき行動</w:t>
            </w:r>
          </w:p>
        </w:tc>
        <w:tc>
          <w:tcPr>
            <w:tcW w:w="3288" w:type="dxa"/>
            <w:gridSpan w:val="2"/>
            <w:shd w:val="clear" w:color="auto" w:themeFill="background1" w:themeFillTint="FF" w:themeFillShade="D9"/>
            <w:vAlign w:val="top"/>
          </w:tcPr>
          <w:p>
            <w:pPr>
              <w:pStyle w:val="0"/>
              <w:ind w:right="-42" w:rightChars="-20"/>
              <w:jc w:val="center"/>
              <w:rPr>
                <w:rFonts w:hint="default"/>
              </w:rPr>
            </w:pPr>
            <w:r>
              <w:rPr>
                <w:rFonts w:hint="eastAsia" w:ascii="HGｺﾞｼｯｸM" w:hAnsi="HGｺﾞｼｯｸM" w:eastAsia="HGｺﾞｼｯｸM"/>
                <w:sz w:val="18"/>
              </w:rPr>
              <w:t>発表される津波の高さ</w:t>
            </w:r>
          </w:p>
        </w:tc>
      </w:tr>
      <w:tr>
        <w:trPr>
          <w:tblHeader/>
        </w:trPr>
        <w:tc>
          <w:tcPr>
            <w:tcW w:w="454" w:type="dxa"/>
            <w:vMerge w:val="continue"/>
            <w:shd w:val="clear" w:color="auto" w:themeFill="background1" w:themeFillTint="FF" w:themeFillShade="D9"/>
            <w:vAlign w:val="top"/>
          </w:tcPr>
          <w:p>
            <w:pPr>
              <w:pStyle w:val="0"/>
              <w:ind w:right="-42" w:rightChars="-20"/>
              <w:rPr>
                <w:rFonts w:hint="default"/>
              </w:rPr>
            </w:pPr>
          </w:p>
        </w:tc>
        <w:tc>
          <w:tcPr>
            <w:tcW w:w="2041" w:type="dxa"/>
            <w:vMerge w:val="continue"/>
            <w:shd w:val="clear" w:color="auto" w:themeFill="background1" w:themeFillTint="FF" w:themeFillShade="D9"/>
            <w:vAlign w:val="top"/>
          </w:tcPr>
          <w:p>
            <w:pPr>
              <w:pStyle w:val="0"/>
              <w:ind w:right="-42" w:rightChars="-20"/>
              <w:jc w:val="center"/>
              <w:rPr>
                <w:rFonts w:hint="default"/>
              </w:rPr>
            </w:pPr>
          </w:p>
        </w:tc>
        <w:tc>
          <w:tcPr>
            <w:tcW w:w="3458" w:type="dxa"/>
            <w:vMerge w:val="continue"/>
            <w:shd w:val="clear" w:color="auto" w:themeFill="background1" w:themeFillTint="FF" w:themeFillShade="D9"/>
            <w:vAlign w:val="top"/>
          </w:tcPr>
          <w:p>
            <w:pPr>
              <w:pStyle w:val="0"/>
              <w:ind w:right="-42" w:rightChars="-20"/>
              <w:jc w:val="center"/>
              <w:rPr>
                <w:rFonts w:hint="default"/>
              </w:rPr>
            </w:pPr>
          </w:p>
        </w:tc>
        <w:tc>
          <w:tcPr>
            <w:tcW w:w="2211" w:type="dxa"/>
            <w:shd w:val="clear" w:color="auto" w:themeFill="background1" w:themeFillTint="FF" w:themeFillShade="D9"/>
            <w:vAlign w:val="center"/>
          </w:tcPr>
          <w:p>
            <w:pPr>
              <w:pStyle w:val="0"/>
              <w:tabs>
                <w:tab w:val="left" w:leader="none" w:pos="618"/>
              </w:tabs>
              <w:spacing w:line="240" w:lineRule="exact"/>
              <w:jc w:val="center"/>
              <w:rPr>
                <w:rFonts w:hint="default" w:ascii="HGｺﾞｼｯｸM" w:hAnsi="HGｺﾞｼｯｸM" w:eastAsia="HGｺﾞｼｯｸM"/>
                <w:sz w:val="18"/>
              </w:rPr>
            </w:pPr>
            <w:r>
              <w:rPr>
                <w:rFonts w:hint="eastAsia" w:ascii="HGｺﾞｼｯｸM" w:hAnsi="HGｺﾞｼｯｸM" w:eastAsia="HGｺﾞｼｯｸM"/>
                <w:sz w:val="18"/>
              </w:rPr>
              <w:t>数値での発表</w:t>
            </w:r>
          </w:p>
          <w:p>
            <w:pPr>
              <w:pStyle w:val="0"/>
              <w:ind w:right="-42" w:rightChars="-20"/>
              <w:jc w:val="center"/>
              <w:rPr>
                <w:rFonts w:hint="default"/>
              </w:rPr>
            </w:pPr>
            <w:r>
              <w:rPr>
                <w:rFonts w:hint="eastAsia" w:ascii="HGｺﾞｼｯｸM" w:hAnsi="HGｺﾞｼｯｸM" w:eastAsia="HGｺﾞｼｯｸM"/>
                <w:sz w:val="18"/>
              </w:rPr>
              <w:t>(</w:t>
            </w:r>
            <w:r>
              <w:rPr>
                <w:rFonts w:hint="eastAsia" w:ascii="HGｺﾞｼｯｸM" w:hAnsi="HGｺﾞｼｯｸM" w:eastAsia="HGｺﾞｼｯｸM"/>
                <w:sz w:val="18"/>
              </w:rPr>
              <w:t>津波の高さ予想の区分</w:t>
            </w:r>
            <w:r>
              <w:rPr>
                <w:rFonts w:hint="eastAsia" w:ascii="HGｺﾞｼｯｸM" w:hAnsi="HGｺﾞｼｯｸM" w:eastAsia="HGｺﾞｼｯｸM"/>
                <w:sz w:val="18"/>
              </w:rPr>
              <w:t>)</w:t>
            </w:r>
          </w:p>
        </w:tc>
        <w:tc>
          <w:tcPr>
            <w:tcW w:w="1077" w:type="dxa"/>
            <w:shd w:val="clear" w:color="auto" w:themeFill="background1" w:themeFillTint="FF" w:themeFillShade="D9"/>
            <w:vAlign w:val="top"/>
          </w:tcPr>
          <w:p>
            <w:pPr>
              <w:pStyle w:val="0"/>
              <w:ind w:right="-42" w:rightChars="-20"/>
              <w:jc w:val="center"/>
              <w:rPr>
                <w:rFonts w:hint="default"/>
              </w:rPr>
            </w:pPr>
            <w:r>
              <w:rPr>
                <w:rFonts w:hint="eastAsia" w:ascii="HGｺﾞｼｯｸM" w:hAnsi="HGｺﾞｼｯｸM" w:eastAsia="HGｺﾞｼｯｸM"/>
                <w:sz w:val="18"/>
              </w:rPr>
              <w:t>巨大地震の場合の発表</w:t>
            </w:r>
          </w:p>
        </w:tc>
      </w:tr>
      <w:tr>
        <w:trPr>
          <w:trHeight w:val="567" w:hRule="atLeast"/>
        </w:trPr>
        <w:tc>
          <w:tcPr>
            <w:tcW w:w="454" w:type="dxa"/>
            <w:vMerge w:val="restart"/>
            <w:vAlign w:val="center"/>
          </w:tcPr>
          <w:p>
            <w:pPr>
              <w:pStyle w:val="0"/>
              <w:ind w:right="-42" w:rightChars="-20"/>
              <w:rPr>
                <w:rFonts w:hint="default"/>
              </w:rPr>
            </w:pPr>
            <w:r>
              <w:rPr>
                <w:rFonts w:hint="eastAsia" w:ascii="HGｺﾞｼｯｸM" w:hAnsi="HGｺﾞｼｯｸM" w:eastAsia="HGｺﾞｼｯｸM"/>
                <w:sz w:val="18"/>
              </w:rPr>
              <w:t>大津波警報</w:t>
            </w:r>
          </w:p>
        </w:tc>
        <w:tc>
          <w:tcPr>
            <w:tcW w:w="2041" w:type="dxa"/>
            <w:vMerge w:val="restart"/>
            <w:vAlign w:val="center"/>
          </w:tcPr>
          <w:p>
            <w:pPr>
              <w:pStyle w:val="0"/>
              <w:ind w:right="-42" w:rightChars="-20"/>
              <w:rPr>
                <w:rFonts w:hint="default"/>
              </w:rPr>
            </w:pPr>
            <w:r>
              <w:rPr>
                <w:rFonts w:hint="eastAsia"/>
                <w:sz w:val="18"/>
              </w:rPr>
              <w:t>予想される津波の最大波の高さが高いところで</w:t>
            </w:r>
            <w:r>
              <w:rPr>
                <w:rFonts w:hint="eastAsia"/>
                <w:sz w:val="18"/>
              </w:rPr>
              <w:t>3</w:t>
            </w:r>
            <w:r>
              <w:rPr>
                <w:rFonts w:hint="eastAsia"/>
                <w:sz w:val="18"/>
              </w:rPr>
              <w:t>ｍを超える場合</w:t>
            </w:r>
          </w:p>
        </w:tc>
        <w:tc>
          <w:tcPr>
            <w:tcW w:w="3458" w:type="dxa"/>
            <w:vMerge w:val="restart"/>
            <w:vAlign w:val="center"/>
          </w:tcPr>
          <w:p>
            <w:pPr>
              <w:pStyle w:val="0"/>
              <w:tabs>
                <w:tab w:val="left" w:leader="none" w:pos="618"/>
              </w:tabs>
              <w:spacing w:line="240" w:lineRule="exact"/>
              <w:rPr>
                <w:rFonts w:hint="default"/>
                <w:sz w:val="18"/>
              </w:rPr>
            </w:pPr>
            <w:r>
              <w:rPr>
                <w:rFonts w:hint="eastAsia"/>
                <w:sz w:val="18"/>
              </w:rPr>
              <w:t>木造家屋が全壊・流失し、人は津波による流れに巻き込まれます。</w:t>
            </w:r>
          </w:p>
          <w:p>
            <w:pPr>
              <w:pStyle w:val="0"/>
              <w:ind w:right="-42" w:rightChars="-20"/>
              <w:rPr>
                <w:rFonts w:hint="default"/>
              </w:rPr>
            </w:pPr>
            <w:r>
              <w:rPr>
                <w:rFonts w:hint="eastAsia"/>
                <w:sz w:val="18"/>
              </w:rPr>
              <w:t>沿岸部や川沿いにいる人は、ただちに高台や避難ビルなど安全な場所へ避難してください。</w:t>
            </w:r>
          </w:p>
        </w:tc>
        <w:tc>
          <w:tcPr>
            <w:tcW w:w="2211" w:type="dxa"/>
            <w:vAlign w:val="center"/>
          </w:tcPr>
          <w:p>
            <w:pPr>
              <w:pStyle w:val="0"/>
              <w:tabs>
                <w:tab w:val="left" w:leader="none" w:pos="618"/>
              </w:tabs>
              <w:spacing w:line="240" w:lineRule="exact"/>
              <w:ind w:left="1" w:leftChars="-51" w:right="-107" w:rightChars="-51" w:hanging="108" w:hangingChars="60"/>
              <w:jc w:val="center"/>
              <w:rPr>
                <w:rFonts w:hint="default"/>
                <w:sz w:val="18"/>
              </w:rPr>
            </w:pPr>
            <w:r>
              <w:rPr>
                <w:rFonts w:hint="eastAsia"/>
                <w:sz w:val="18"/>
              </w:rPr>
              <w:t>10</w:t>
            </w:r>
            <w:r>
              <w:rPr>
                <w:rFonts w:hint="eastAsia"/>
                <w:sz w:val="18"/>
              </w:rPr>
              <w:t>ｍ超</w:t>
            </w:r>
          </w:p>
          <w:p>
            <w:pPr>
              <w:pStyle w:val="0"/>
              <w:ind w:right="-42" w:rightChars="-20"/>
              <w:jc w:val="center"/>
              <w:rPr>
                <w:rFonts w:hint="default"/>
              </w:rPr>
            </w:pPr>
            <w:r>
              <w:rPr>
                <w:rFonts w:hint="eastAsia"/>
                <w:sz w:val="18"/>
              </w:rPr>
              <w:t>(10</w:t>
            </w:r>
            <w:r>
              <w:rPr>
                <w:rFonts w:hint="eastAsia"/>
                <w:sz w:val="18"/>
              </w:rPr>
              <w:t>ｍ＜予想される津波の最大波の高さ</w:t>
            </w:r>
            <w:r>
              <w:rPr>
                <w:rFonts w:hint="eastAsia"/>
                <w:sz w:val="18"/>
              </w:rPr>
              <w:t>)</w:t>
            </w:r>
          </w:p>
        </w:tc>
        <w:tc>
          <w:tcPr>
            <w:tcW w:w="1077" w:type="dxa"/>
            <w:vMerge w:val="restart"/>
            <w:vAlign w:val="center"/>
          </w:tcPr>
          <w:p>
            <w:pPr>
              <w:pStyle w:val="0"/>
              <w:ind w:right="-42" w:rightChars="-20"/>
              <w:jc w:val="center"/>
              <w:rPr>
                <w:rFonts w:hint="default"/>
              </w:rPr>
            </w:pPr>
            <w:r>
              <w:rPr>
                <w:rFonts w:hint="eastAsia"/>
                <w:sz w:val="18"/>
              </w:rPr>
              <w:t>巨大</w:t>
            </w:r>
          </w:p>
        </w:tc>
      </w:tr>
      <w:tr>
        <w:trPr>
          <w:trHeight w:val="567" w:hRule="atLeast"/>
        </w:trPr>
        <w:tc>
          <w:tcPr>
            <w:tcW w:w="454" w:type="dxa"/>
            <w:vMerge w:val="continue"/>
            <w:vAlign w:val="top"/>
          </w:tcPr>
          <w:p>
            <w:pPr>
              <w:pStyle w:val="0"/>
              <w:ind w:right="-42" w:rightChars="-20"/>
              <w:rPr>
                <w:rFonts w:hint="default"/>
              </w:rPr>
            </w:pPr>
          </w:p>
        </w:tc>
        <w:tc>
          <w:tcPr>
            <w:tcW w:w="2041" w:type="dxa"/>
            <w:vMerge w:val="continue"/>
            <w:vAlign w:val="top"/>
          </w:tcPr>
          <w:p>
            <w:pPr>
              <w:pStyle w:val="0"/>
              <w:ind w:right="-42" w:rightChars="-20"/>
              <w:rPr>
                <w:rFonts w:hint="default"/>
              </w:rPr>
            </w:pPr>
          </w:p>
        </w:tc>
        <w:tc>
          <w:tcPr>
            <w:tcW w:w="3458" w:type="dxa"/>
            <w:vMerge w:val="continue"/>
            <w:vAlign w:val="top"/>
          </w:tcPr>
          <w:p>
            <w:pPr>
              <w:pStyle w:val="0"/>
              <w:ind w:right="-42" w:rightChars="-20"/>
              <w:rPr>
                <w:rFonts w:hint="default"/>
              </w:rPr>
            </w:pPr>
          </w:p>
        </w:tc>
        <w:tc>
          <w:tcPr>
            <w:tcW w:w="2211" w:type="dxa"/>
            <w:vAlign w:val="center"/>
          </w:tcPr>
          <w:p>
            <w:pPr>
              <w:pStyle w:val="0"/>
              <w:tabs>
                <w:tab w:val="left" w:leader="none" w:pos="618"/>
              </w:tabs>
              <w:spacing w:line="240" w:lineRule="exact"/>
              <w:jc w:val="center"/>
              <w:rPr>
                <w:rFonts w:hint="default"/>
                <w:sz w:val="18"/>
              </w:rPr>
            </w:pPr>
            <w:r>
              <w:rPr>
                <w:rFonts w:hint="eastAsia"/>
                <w:sz w:val="18"/>
              </w:rPr>
              <w:t>10</w:t>
            </w:r>
            <w:r>
              <w:rPr>
                <w:rFonts w:hint="eastAsia"/>
                <w:sz w:val="18"/>
              </w:rPr>
              <w:t>ｍ</w:t>
            </w:r>
          </w:p>
          <w:p>
            <w:pPr>
              <w:pStyle w:val="0"/>
              <w:ind w:right="-42" w:rightChars="-20"/>
              <w:rPr>
                <w:rFonts w:hint="default"/>
              </w:rPr>
            </w:pPr>
            <w:r>
              <w:rPr>
                <w:rFonts w:hint="eastAsia"/>
                <w:sz w:val="18"/>
              </w:rPr>
              <w:t>(5</w:t>
            </w:r>
            <w:r>
              <w:rPr>
                <w:rFonts w:hint="eastAsia"/>
                <w:sz w:val="18"/>
              </w:rPr>
              <w:t>ｍ＜予想される津波の最大波の高さ≦</w:t>
            </w:r>
            <w:r>
              <w:rPr>
                <w:rFonts w:hint="eastAsia"/>
                <w:sz w:val="18"/>
              </w:rPr>
              <w:t>10</w:t>
            </w:r>
            <w:r>
              <w:rPr>
                <w:rFonts w:hint="eastAsia"/>
                <w:sz w:val="18"/>
              </w:rPr>
              <w:t>ｍ）</w:t>
            </w:r>
          </w:p>
        </w:tc>
        <w:tc>
          <w:tcPr>
            <w:tcW w:w="1077" w:type="dxa"/>
            <w:vMerge w:val="continue"/>
            <w:vAlign w:val="center"/>
          </w:tcPr>
          <w:p>
            <w:pPr>
              <w:pStyle w:val="0"/>
              <w:ind w:right="-42" w:rightChars="-20"/>
              <w:jc w:val="center"/>
              <w:rPr>
                <w:rFonts w:hint="default"/>
              </w:rPr>
            </w:pPr>
          </w:p>
        </w:tc>
      </w:tr>
      <w:tr>
        <w:trPr>
          <w:trHeight w:val="567" w:hRule="atLeast"/>
        </w:trPr>
        <w:tc>
          <w:tcPr>
            <w:tcW w:w="454" w:type="dxa"/>
            <w:vMerge w:val="continue"/>
            <w:vAlign w:val="top"/>
          </w:tcPr>
          <w:p>
            <w:pPr>
              <w:pStyle w:val="0"/>
              <w:ind w:right="-42" w:rightChars="-20"/>
              <w:rPr>
                <w:rFonts w:hint="default"/>
              </w:rPr>
            </w:pPr>
          </w:p>
        </w:tc>
        <w:tc>
          <w:tcPr>
            <w:tcW w:w="2041" w:type="dxa"/>
            <w:vMerge w:val="continue"/>
            <w:vAlign w:val="top"/>
          </w:tcPr>
          <w:p>
            <w:pPr>
              <w:pStyle w:val="0"/>
              <w:ind w:right="-42" w:rightChars="-20"/>
              <w:rPr>
                <w:rFonts w:hint="default"/>
              </w:rPr>
            </w:pPr>
          </w:p>
        </w:tc>
        <w:tc>
          <w:tcPr>
            <w:tcW w:w="3458" w:type="dxa"/>
            <w:vMerge w:val="continue"/>
            <w:vAlign w:val="top"/>
          </w:tcPr>
          <w:p>
            <w:pPr>
              <w:pStyle w:val="0"/>
              <w:ind w:right="-42" w:rightChars="-20"/>
              <w:rPr>
                <w:rFonts w:hint="default"/>
              </w:rPr>
            </w:pPr>
          </w:p>
        </w:tc>
        <w:tc>
          <w:tcPr>
            <w:tcW w:w="2211" w:type="dxa"/>
            <w:vAlign w:val="center"/>
          </w:tcPr>
          <w:p>
            <w:pPr>
              <w:pStyle w:val="0"/>
              <w:tabs>
                <w:tab w:val="left" w:leader="none" w:pos="618"/>
              </w:tabs>
              <w:spacing w:line="240" w:lineRule="exact"/>
              <w:jc w:val="center"/>
              <w:rPr>
                <w:rFonts w:hint="default"/>
                <w:sz w:val="18"/>
              </w:rPr>
            </w:pPr>
            <w:r>
              <w:rPr>
                <w:rFonts w:hint="eastAsia"/>
                <w:sz w:val="18"/>
              </w:rPr>
              <w:t>5</w:t>
            </w:r>
            <w:r>
              <w:rPr>
                <w:rFonts w:hint="eastAsia"/>
                <w:sz w:val="18"/>
              </w:rPr>
              <w:t>ｍ</w:t>
            </w:r>
          </w:p>
          <w:p>
            <w:pPr>
              <w:pStyle w:val="0"/>
              <w:ind w:right="-42" w:rightChars="-20"/>
              <w:rPr>
                <w:rFonts w:hint="default"/>
              </w:rPr>
            </w:pPr>
            <w:r>
              <w:rPr>
                <w:rFonts w:hint="eastAsia"/>
                <w:sz w:val="18"/>
              </w:rPr>
              <w:t>(3</w:t>
            </w:r>
            <w:r>
              <w:rPr>
                <w:rFonts w:hint="eastAsia"/>
                <w:sz w:val="18"/>
              </w:rPr>
              <w:t>ｍ＜予想される津波の最大波の高さ≦</w:t>
            </w:r>
            <w:r>
              <w:rPr>
                <w:rFonts w:hint="eastAsia"/>
                <w:sz w:val="18"/>
              </w:rPr>
              <w:t>5</w:t>
            </w:r>
            <w:r>
              <w:rPr>
                <w:rFonts w:hint="eastAsia"/>
                <w:sz w:val="18"/>
              </w:rPr>
              <w:t>ｍ</w:t>
            </w:r>
            <w:r>
              <w:rPr>
                <w:rFonts w:hint="eastAsia"/>
                <w:sz w:val="18"/>
              </w:rPr>
              <w:t>)</w:t>
            </w:r>
          </w:p>
        </w:tc>
        <w:tc>
          <w:tcPr>
            <w:tcW w:w="1077" w:type="dxa"/>
            <w:vMerge w:val="continue"/>
            <w:vAlign w:val="center"/>
          </w:tcPr>
          <w:p>
            <w:pPr>
              <w:pStyle w:val="0"/>
              <w:ind w:right="-42" w:rightChars="-20"/>
              <w:jc w:val="center"/>
              <w:rPr>
                <w:rFonts w:hint="default"/>
              </w:rPr>
            </w:pPr>
          </w:p>
        </w:tc>
      </w:tr>
      <w:tr>
        <w:trPr>
          <w:trHeight w:val="1757" w:hRule="atLeast"/>
        </w:trPr>
        <w:tc>
          <w:tcPr>
            <w:tcW w:w="454" w:type="dxa"/>
            <w:vAlign w:val="center"/>
          </w:tcPr>
          <w:p>
            <w:pPr>
              <w:pStyle w:val="0"/>
              <w:ind w:right="-42" w:rightChars="-20"/>
              <w:rPr>
                <w:rFonts w:hint="default"/>
              </w:rPr>
            </w:pPr>
            <w:r>
              <w:rPr>
                <w:rFonts w:hint="eastAsia" w:ascii="HGｺﾞｼｯｸM" w:hAnsi="HGｺﾞｼｯｸM" w:eastAsia="HGｺﾞｼｯｸM"/>
                <w:sz w:val="18"/>
              </w:rPr>
              <w:t>津波警報</w:t>
            </w:r>
          </w:p>
        </w:tc>
        <w:tc>
          <w:tcPr>
            <w:tcW w:w="2041" w:type="dxa"/>
            <w:vAlign w:val="center"/>
          </w:tcPr>
          <w:p>
            <w:pPr>
              <w:pStyle w:val="0"/>
              <w:ind w:right="-42" w:rightChars="-20"/>
              <w:rPr>
                <w:rFonts w:hint="default"/>
              </w:rPr>
            </w:pPr>
            <w:r>
              <w:rPr>
                <w:rFonts w:hint="eastAsia"/>
                <w:sz w:val="18"/>
              </w:rPr>
              <w:t>予想される津波の最大波の高さが高いところで</w:t>
            </w:r>
            <w:r>
              <w:rPr>
                <w:rFonts w:hint="eastAsia"/>
                <w:sz w:val="18"/>
              </w:rPr>
              <w:t>1</w:t>
            </w:r>
            <w:r>
              <w:rPr>
                <w:rFonts w:hint="eastAsia"/>
                <w:sz w:val="18"/>
              </w:rPr>
              <w:t>ｍを超え、</w:t>
            </w:r>
            <w:r>
              <w:rPr>
                <w:rFonts w:hint="eastAsia"/>
                <w:sz w:val="18"/>
              </w:rPr>
              <w:t>3</w:t>
            </w:r>
            <w:r>
              <w:rPr>
                <w:rFonts w:hint="eastAsia"/>
                <w:sz w:val="18"/>
              </w:rPr>
              <w:t>ｍ以下の場合</w:t>
            </w:r>
          </w:p>
        </w:tc>
        <w:tc>
          <w:tcPr>
            <w:tcW w:w="3458" w:type="dxa"/>
            <w:vAlign w:val="center"/>
          </w:tcPr>
          <w:p>
            <w:pPr>
              <w:pStyle w:val="0"/>
              <w:tabs>
                <w:tab w:val="left" w:leader="none" w:pos="618"/>
              </w:tabs>
              <w:spacing w:line="240" w:lineRule="exact"/>
              <w:rPr>
                <w:rFonts w:hint="default"/>
                <w:sz w:val="18"/>
              </w:rPr>
            </w:pPr>
            <w:r>
              <w:rPr>
                <w:rFonts w:hint="eastAsia"/>
                <w:sz w:val="18"/>
              </w:rPr>
              <w:t>標高の低いところでは津波が襲い、浸水被害が発生します。人は津波による流れに巻き込まれます。</w:t>
            </w:r>
          </w:p>
          <w:p>
            <w:pPr>
              <w:pStyle w:val="0"/>
              <w:ind w:right="-42" w:rightChars="-20"/>
              <w:rPr>
                <w:rFonts w:hint="default"/>
              </w:rPr>
            </w:pPr>
            <w:r>
              <w:rPr>
                <w:rFonts w:hint="eastAsia"/>
                <w:sz w:val="18"/>
              </w:rPr>
              <w:t>沿岸部や川沿いにいる人は、ただちに高台や避難ビルなど安全な場所へ避難してください。</w:t>
            </w:r>
          </w:p>
        </w:tc>
        <w:tc>
          <w:tcPr>
            <w:tcW w:w="2211" w:type="dxa"/>
            <w:vAlign w:val="center"/>
          </w:tcPr>
          <w:p>
            <w:pPr>
              <w:pStyle w:val="0"/>
              <w:tabs>
                <w:tab w:val="left" w:leader="none" w:pos="618"/>
              </w:tabs>
              <w:spacing w:line="240" w:lineRule="exact"/>
              <w:jc w:val="center"/>
              <w:rPr>
                <w:rFonts w:hint="default"/>
                <w:sz w:val="18"/>
              </w:rPr>
            </w:pPr>
            <w:r>
              <w:rPr>
                <w:rFonts w:hint="eastAsia"/>
                <w:sz w:val="18"/>
              </w:rPr>
              <w:t>3</w:t>
            </w:r>
            <w:r>
              <w:rPr>
                <w:rFonts w:hint="eastAsia"/>
                <w:sz w:val="18"/>
              </w:rPr>
              <w:t>ｍ</w:t>
            </w:r>
          </w:p>
          <w:p>
            <w:pPr>
              <w:pStyle w:val="0"/>
              <w:tabs>
                <w:tab w:val="left" w:leader="none" w:pos="618"/>
              </w:tabs>
              <w:spacing w:line="240" w:lineRule="exact"/>
              <w:ind w:left="1" w:leftChars="-51" w:right="-107" w:rightChars="-51" w:hanging="108" w:hangingChars="60"/>
              <w:jc w:val="center"/>
              <w:rPr>
                <w:rFonts w:hint="default"/>
                <w:sz w:val="18"/>
              </w:rPr>
            </w:pPr>
            <w:r>
              <w:rPr>
                <w:rFonts w:hint="eastAsia"/>
                <w:sz w:val="18"/>
              </w:rPr>
              <w:t>(1</w:t>
            </w:r>
            <w:r>
              <w:rPr>
                <w:rFonts w:hint="eastAsia"/>
                <w:sz w:val="18"/>
              </w:rPr>
              <w:t>ｍ＜予想される津波の最大波の高さ≦</w:t>
            </w:r>
            <w:r>
              <w:rPr>
                <w:rFonts w:hint="eastAsia"/>
                <w:sz w:val="18"/>
              </w:rPr>
              <w:t>3</w:t>
            </w:r>
            <w:r>
              <w:rPr>
                <w:rFonts w:hint="eastAsia"/>
                <w:sz w:val="18"/>
              </w:rPr>
              <w:t>ｍ</w:t>
            </w:r>
            <w:r>
              <w:rPr>
                <w:rFonts w:hint="eastAsia"/>
                <w:sz w:val="18"/>
              </w:rPr>
              <w:t>)</w:t>
            </w:r>
          </w:p>
        </w:tc>
        <w:tc>
          <w:tcPr>
            <w:tcW w:w="1077" w:type="dxa"/>
            <w:vAlign w:val="center"/>
          </w:tcPr>
          <w:p>
            <w:pPr>
              <w:pStyle w:val="0"/>
              <w:ind w:right="-42" w:rightChars="-20"/>
              <w:jc w:val="center"/>
              <w:rPr>
                <w:rFonts w:hint="default"/>
              </w:rPr>
            </w:pPr>
            <w:r>
              <w:rPr>
                <w:rFonts w:hint="eastAsia"/>
                <w:sz w:val="18"/>
              </w:rPr>
              <w:t>高い</w:t>
            </w:r>
          </w:p>
        </w:tc>
      </w:tr>
      <w:tr>
        <w:trPr>
          <w:trHeight w:val="1587" w:hRule="atLeast"/>
        </w:trPr>
        <w:tc>
          <w:tcPr>
            <w:tcW w:w="454" w:type="dxa"/>
            <w:vAlign w:val="center"/>
          </w:tcPr>
          <w:p>
            <w:pPr>
              <w:pStyle w:val="0"/>
              <w:ind w:right="-42" w:rightChars="-20"/>
              <w:rPr>
                <w:rFonts w:hint="default"/>
              </w:rPr>
            </w:pPr>
            <w:r>
              <w:rPr>
                <w:rFonts w:hint="eastAsia" w:ascii="HGｺﾞｼｯｸM" w:hAnsi="HGｺﾞｼｯｸM" w:eastAsia="HGｺﾞｼｯｸM"/>
                <w:sz w:val="18"/>
              </w:rPr>
              <w:t>津波注意報</w:t>
            </w:r>
          </w:p>
        </w:tc>
        <w:tc>
          <w:tcPr>
            <w:tcW w:w="2041" w:type="dxa"/>
            <w:vAlign w:val="center"/>
          </w:tcPr>
          <w:p>
            <w:pPr>
              <w:pStyle w:val="0"/>
              <w:ind w:right="-42" w:rightChars="-20"/>
              <w:rPr>
                <w:rFonts w:hint="default"/>
              </w:rPr>
            </w:pPr>
            <w:r>
              <w:rPr>
                <w:rFonts w:hint="eastAsia"/>
                <w:sz w:val="18"/>
              </w:rPr>
              <w:t>予想される津波の最大波の高さが高いところで</w:t>
            </w:r>
            <w:r>
              <w:rPr>
                <w:rFonts w:hint="eastAsia"/>
                <w:sz w:val="18"/>
              </w:rPr>
              <w:t>0.2</w:t>
            </w:r>
            <w:r>
              <w:rPr>
                <w:rFonts w:hint="eastAsia"/>
                <w:sz w:val="18"/>
              </w:rPr>
              <w:t>ｍ以上、</w:t>
            </w:r>
            <w:r>
              <w:rPr>
                <w:rFonts w:hint="eastAsia"/>
                <w:sz w:val="18"/>
              </w:rPr>
              <w:t>1</w:t>
            </w:r>
            <w:r>
              <w:rPr>
                <w:rFonts w:hint="eastAsia"/>
                <w:sz w:val="18"/>
              </w:rPr>
              <w:t>ｍ以下であって、津波による災害のおそれがある場合</w:t>
            </w:r>
          </w:p>
        </w:tc>
        <w:tc>
          <w:tcPr>
            <w:tcW w:w="3458" w:type="dxa"/>
            <w:vAlign w:val="center"/>
          </w:tcPr>
          <w:p>
            <w:pPr>
              <w:pStyle w:val="0"/>
              <w:tabs>
                <w:tab w:val="left" w:leader="none" w:pos="618"/>
              </w:tabs>
              <w:spacing w:line="240" w:lineRule="exact"/>
              <w:rPr>
                <w:rFonts w:hint="default"/>
                <w:sz w:val="18"/>
              </w:rPr>
            </w:pPr>
            <w:r>
              <w:rPr>
                <w:rFonts w:hint="eastAsia"/>
                <w:sz w:val="18"/>
              </w:rPr>
              <w:t>海の中では人は速い流れに巻き込まれ、また、養殖いかだが流失し小型船舶が転覆します。</w:t>
            </w:r>
          </w:p>
          <w:p>
            <w:pPr>
              <w:pStyle w:val="0"/>
              <w:ind w:right="-42" w:rightChars="-20"/>
              <w:rPr>
                <w:rFonts w:hint="default"/>
              </w:rPr>
            </w:pPr>
            <w:r>
              <w:rPr>
                <w:rFonts w:hint="eastAsia"/>
                <w:sz w:val="18"/>
              </w:rPr>
              <w:t>海の中にいる人はただちに海から上がって、海岸から離れてください。</w:t>
            </w:r>
          </w:p>
        </w:tc>
        <w:tc>
          <w:tcPr>
            <w:tcW w:w="2211" w:type="dxa"/>
            <w:vAlign w:val="center"/>
          </w:tcPr>
          <w:p>
            <w:pPr>
              <w:pStyle w:val="0"/>
              <w:tabs>
                <w:tab w:val="left" w:leader="none" w:pos="618"/>
              </w:tabs>
              <w:spacing w:line="240" w:lineRule="exact"/>
              <w:jc w:val="center"/>
              <w:rPr>
                <w:rFonts w:hint="default"/>
                <w:sz w:val="18"/>
              </w:rPr>
            </w:pPr>
            <w:r>
              <w:rPr>
                <w:rFonts w:hint="eastAsia"/>
                <w:sz w:val="18"/>
              </w:rPr>
              <w:t>1</w:t>
            </w:r>
            <w:r>
              <w:rPr>
                <w:rFonts w:hint="eastAsia"/>
                <w:sz w:val="18"/>
              </w:rPr>
              <w:t>ｍ</w:t>
            </w:r>
          </w:p>
          <w:p>
            <w:pPr>
              <w:pStyle w:val="0"/>
              <w:tabs>
                <w:tab w:val="left" w:leader="none" w:pos="618"/>
              </w:tabs>
              <w:spacing w:line="240" w:lineRule="exact"/>
              <w:jc w:val="center"/>
              <w:rPr>
                <w:rFonts w:hint="default"/>
                <w:sz w:val="18"/>
              </w:rPr>
            </w:pPr>
            <w:r>
              <w:rPr>
                <w:rFonts w:hint="eastAsia"/>
                <w:sz w:val="18"/>
              </w:rPr>
              <w:t>(0.2</w:t>
            </w:r>
            <w:r>
              <w:rPr>
                <w:rFonts w:hint="eastAsia"/>
                <w:sz w:val="18"/>
              </w:rPr>
              <w:t>ｍ≦予想される津波の最大波の高さ≦</w:t>
            </w:r>
            <w:r>
              <w:rPr>
                <w:rFonts w:hint="eastAsia"/>
                <w:sz w:val="18"/>
              </w:rPr>
              <w:t>1</w:t>
            </w:r>
            <w:r>
              <w:rPr>
                <w:rFonts w:hint="eastAsia"/>
                <w:sz w:val="18"/>
              </w:rPr>
              <w:t>ｍ</w:t>
            </w:r>
            <w:r>
              <w:rPr>
                <w:rFonts w:hint="eastAsia"/>
                <w:sz w:val="18"/>
              </w:rPr>
              <w:t>)</w:t>
            </w:r>
          </w:p>
        </w:tc>
        <w:tc>
          <w:tcPr>
            <w:tcW w:w="1077" w:type="dxa"/>
            <w:vAlign w:val="center"/>
          </w:tcPr>
          <w:p>
            <w:pPr>
              <w:pStyle w:val="0"/>
              <w:tabs>
                <w:tab w:val="left" w:leader="none" w:pos="618"/>
              </w:tabs>
              <w:spacing w:line="240" w:lineRule="exact"/>
              <w:jc w:val="center"/>
              <w:rPr>
                <w:rFonts w:hint="default"/>
                <w:sz w:val="18"/>
              </w:rPr>
            </w:pPr>
            <w:r>
              <w:rPr>
                <w:rFonts w:hint="eastAsia"/>
                <w:sz w:val="18"/>
              </w:rPr>
              <w:t>(</w:t>
            </w:r>
            <w:r>
              <w:rPr>
                <w:rFonts w:hint="eastAsia"/>
                <w:sz w:val="18"/>
              </w:rPr>
              <w:t>表記</w:t>
            </w:r>
          </w:p>
          <w:p>
            <w:pPr>
              <w:pStyle w:val="0"/>
              <w:ind w:right="-42" w:rightChars="-20"/>
              <w:jc w:val="center"/>
              <w:rPr>
                <w:rFonts w:hint="default"/>
              </w:rPr>
            </w:pPr>
            <w:r>
              <w:rPr>
                <w:rFonts w:hint="eastAsia"/>
                <w:sz w:val="18"/>
              </w:rPr>
              <w:t>しない</w:t>
            </w:r>
            <w:r>
              <w:rPr>
                <w:rFonts w:hint="eastAsia"/>
                <w:sz w:val="18"/>
              </w:rPr>
              <w:t>)</w:t>
            </w:r>
          </w:p>
        </w:tc>
      </w:tr>
    </w:tbl>
    <w:p>
      <w:pPr>
        <w:pStyle w:val="0"/>
        <w:widowControl w:val="1"/>
        <w:topLinePunct w:val="1"/>
        <w:spacing w:before="163" w:beforeLines="50" w:beforeAutospacing="0"/>
        <w:rPr>
          <w:rFonts w:hint="default" w:asciiTheme="minorEastAsia" w:hAnsiTheme="minorEastAsia"/>
          <w:sz w:val="20"/>
        </w:rPr>
      </w:pPr>
      <w:r>
        <w:rPr>
          <w:rFonts w:hint="eastAsia" w:asciiTheme="minorEastAsia" w:hAnsiTheme="minorEastAsia"/>
          <w:sz w:val="20"/>
        </w:rPr>
        <w:t>≪用語の開設≫</w:t>
      </w:r>
    </w:p>
    <w:p>
      <w:pPr>
        <w:pStyle w:val="0"/>
        <w:widowControl w:val="1"/>
        <w:topLinePunct w:val="1"/>
        <w:spacing w:before="163" w:beforeLines="50" w:beforeAutospacing="0"/>
        <w:ind w:left="400" w:hanging="400" w:hangingChars="200"/>
        <w:rPr>
          <w:rFonts w:hint="default" w:asciiTheme="minorEastAsia" w:hAnsiTheme="minorEastAsia"/>
          <w:sz w:val="20"/>
        </w:rPr>
      </w:pPr>
      <w:r>
        <w:rPr>
          <w:rFonts w:hint="eastAsia" w:asciiTheme="minorEastAsia" w:hAnsiTheme="minorEastAsia"/>
          <w:sz w:val="20"/>
        </w:rPr>
        <w:t>　■気象庁は、気象庁は、地震が発生した時には地震の規模や位置を即時に推定し、これらをもとに沿岸で予想される津波の高さを求め、地震が発生してから約３分を目標に、大津波警報（津波特別警報）、津波警報または津波注意報を発表する。</w:t>
      </w:r>
    </w:p>
    <w:p>
      <w:pPr>
        <w:pStyle w:val="0"/>
        <w:widowControl w:val="1"/>
        <w:topLinePunct w:val="1"/>
        <w:spacing w:before="163" w:beforeLines="50" w:beforeAutospacing="0"/>
        <w:ind w:left="400" w:hanging="400" w:hangingChars="200"/>
        <w:rPr>
          <w:rFonts w:hint="default" w:asciiTheme="minorEastAsia" w:hAnsiTheme="minorEastAsia"/>
          <w:sz w:val="20"/>
        </w:rPr>
      </w:pPr>
      <w:r>
        <w:rPr>
          <w:rFonts w:hint="eastAsia" w:asciiTheme="minorEastAsia" w:hAnsiTheme="minorEastAsia"/>
          <w:sz w:val="20"/>
        </w:rPr>
        <w:t>　■予想される津波の高さは、通常は５段階の数値で発表する。</w:t>
      </w:r>
      <w:r>
        <w:rPr>
          <w:rFonts w:hint="eastAsia" w:asciiTheme="minorEastAsia" w:hAnsiTheme="minorEastAsia"/>
          <w:sz w:val="20"/>
        </w:rPr>
        <w:t xml:space="preserve"> </w:t>
      </w:r>
      <w:r>
        <w:rPr>
          <w:rFonts w:hint="eastAsia" w:asciiTheme="minorEastAsia" w:hAnsiTheme="minorEastAsia"/>
          <w:sz w:val="20"/>
        </w:rPr>
        <w:t>ただし、地震の規模（マグニチュード）が８を超えるような巨大地震に対しては、精度のよい地震の規模をすぐに求めることができないため、その海域における最大の津波想定等をもとに津波警報・注意報を発表する。その場合、最初に発表する大津波警報や津波警報では、予想される津波の高さを「巨大」や「高い」という言葉で発表して、非常事態であることを伝える。</w:t>
      </w:r>
    </w:p>
    <w:p>
      <w:pPr>
        <w:pStyle w:val="0"/>
        <w:widowControl w:val="1"/>
        <w:jc w:val="left"/>
        <w:rPr>
          <w:rFonts w:hint="eastAsia" w:asciiTheme="minorEastAsia" w:hAnsiTheme="minorEastAsia"/>
          <w:b w:val="1"/>
          <w:sz w:val="28"/>
        </w:rPr>
      </w:pPr>
      <w:r>
        <w:rPr>
          <w:rFonts w:hint="default" w:asciiTheme="minorEastAsia" w:hAnsiTheme="minorEastAsia"/>
          <w:b w:val="1"/>
          <w:sz w:val="28"/>
        </w:rPr>
        <w:br w:type="page"/>
      </w: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mc:AlternateContent>
          <mc:Choice Requires="wps">
            <w:drawing>
              <wp:anchor distT="0" distB="0" distL="114300" distR="114300" simplePos="0" relativeHeight="9" behindDoc="0" locked="0" layoutInCell="1" hidden="0" allowOverlap="1">
                <wp:simplePos x="0" y="0"/>
                <wp:positionH relativeFrom="column">
                  <wp:posOffset>5147945</wp:posOffset>
                </wp:positionH>
                <wp:positionV relativeFrom="paragraph">
                  <wp:posOffset>-449580</wp:posOffset>
                </wp:positionV>
                <wp:extent cx="735965" cy="381000"/>
                <wp:effectExtent l="635" t="635" r="29845" b="10795"/>
                <wp:wrapNone/>
                <wp:docPr id="1039" name="テキスト ボックス 105"/>
                <a:graphic xmlns:a="http://schemas.openxmlformats.org/drawingml/2006/main">
                  <a:graphicData uri="http://schemas.microsoft.com/office/word/2010/wordprocessingShape">
                    <wps:wsp>
                      <wps:cNvPr id="1039" name="テキスト ボックス 105"/>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様式３</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5" style="z-index:9;height:30pt;mso-wrap-distance-left:9pt;width:57.95pt;mso-wrap-distance-top:0pt;mso-position-horizontal-relative:text;position:absolute;margin-top:-35.4pt;margin-left:405.35pt;mso-position-vertical-relative:text;mso-wrap-distance-bottom:0pt;mso-wrap-distance-right:9pt;v-text-anchor:middle;" o:spid="_x0000_s1039"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様式３</w:t>
                      </w:r>
                    </w:p>
                  </w:txbxContent>
                </v:textbox>
                <v:imagedata o:title=""/>
                <w10:wrap type="none" anchorx="text" anchory="text"/>
              </v:shape>
            </w:pict>
          </mc:Fallback>
        </mc:AlternateContent>
      </w:r>
      <w:r>
        <w:rPr>
          <w:rFonts w:hint="eastAsia" w:asciiTheme="majorEastAsia" w:hAnsiTheme="majorEastAsia" w:eastAsiaTheme="majorEastAsia"/>
          <w:b w:val="1"/>
          <w:sz w:val="28"/>
        </w:rPr>
        <w:t>８　情報収集・伝達</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（１）情報収集</w:t>
      </w:r>
    </w:p>
    <w:p>
      <w:pPr>
        <w:pStyle w:val="0"/>
        <w:widowControl w:val="1"/>
        <w:topLinePunct w:val="1"/>
        <w:ind w:left="210" w:leftChars="100" w:firstLine="220" w:firstLineChars="100"/>
        <w:rPr>
          <w:rFonts w:hint="default" w:asciiTheme="minorEastAsia" w:hAnsiTheme="minorEastAsia"/>
          <w:sz w:val="22"/>
        </w:rPr>
      </w:pPr>
      <w:r>
        <w:rPr>
          <w:rFonts w:hint="eastAsia" w:asciiTheme="minorEastAsia" w:hAnsiTheme="minorEastAsia"/>
          <w:sz w:val="22"/>
        </w:rPr>
        <w:t>収集する主な情報及び収集方法は、以下のとおりとする。</w:t>
      </w:r>
    </w:p>
    <w:tbl>
      <w:tblPr>
        <w:tblStyle w:val="11"/>
        <w:tblW w:w="8222" w:type="dxa"/>
        <w:tblInd w:w="5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1" w:lastRow="0" w:firstColumn="1" w:lastColumn="0" w:noHBand="0" w:noVBand="0" w:val="00A0"/>
      </w:tblPr>
      <w:tblGrid>
        <w:gridCol w:w="3400"/>
        <w:gridCol w:w="4822"/>
      </w:tblGrid>
      <w:tr>
        <w:trPr>
          <w:trHeight w:val="288"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top"/>
          </w:tcPr>
          <w:p>
            <w:pPr>
              <w:pStyle w:val="0"/>
              <w:widowControl w:val="1"/>
              <w:topLinePunct w:val="1"/>
              <w:jc w:val="center"/>
              <w:rPr>
                <w:rFonts w:hint="default" w:asciiTheme="minorEastAsia" w:hAnsiTheme="minorEastAsia"/>
                <w:sz w:val="22"/>
              </w:rPr>
            </w:pPr>
            <w:r>
              <w:rPr>
                <w:rFonts w:hint="eastAsia" w:asciiTheme="minorEastAsia" w:hAnsiTheme="minorEastAsia"/>
                <w:sz w:val="22"/>
              </w:rPr>
              <w:t>収集する情報</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shd w:val="clear" w:color="auto" w:fill="D9D9D9"/>
            <w:tcMar>
              <w:top w:w="15" w:type="dxa"/>
              <w:left w:w="108" w:type="dxa"/>
              <w:bottom w:w="0" w:type="dxa"/>
              <w:right w:w="108" w:type="dxa"/>
            </w:tcMar>
            <w:vAlign w:val="top"/>
          </w:tcPr>
          <w:p>
            <w:pPr>
              <w:pStyle w:val="0"/>
              <w:widowControl w:val="1"/>
              <w:topLinePunct w:val="1"/>
              <w:jc w:val="center"/>
              <w:rPr>
                <w:rFonts w:hint="default" w:asciiTheme="minorEastAsia" w:hAnsiTheme="minorEastAsia"/>
                <w:sz w:val="22"/>
              </w:rPr>
            </w:pPr>
            <w:r>
              <w:rPr>
                <w:rFonts w:hint="eastAsia" w:asciiTheme="minorEastAsia" w:hAnsiTheme="minorEastAsia"/>
                <w:sz w:val="22"/>
              </w:rPr>
              <w:t>収集方法</w:t>
            </w:r>
          </w:p>
        </w:tc>
      </w:tr>
      <w:tr>
        <w:trPr>
          <w:trHeight w:val="1152" w:hRule="atLeast"/>
        </w:trPr>
        <w:tc>
          <w:tcPr>
            <w:tcW w:w="3400" w:type="dxa"/>
            <w:tcBorders>
              <w:top w:val="single" w:color="auto" w:sz="12" w:space="0"/>
              <w:left w:val="single" w:color="000000" w:sz="12" w:space="0"/>
              <w:bottom w:val="single" w:color="auto"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地震情報、津波情報</w:t>
            </w:r>
          </w:p>
        </w:tc>
        <w:tc>
          <w:tcPr>
            <w:tcW w:w="4822" w:type="dxa"/>
            <w:tcBorders>
              <w:top w:val="single" w:color="auto" w:sz="12" w:space="0"/>
              <w:left w:val="single" w:color="auto" w:sz="12" w:space="0"/>
              <w:bottom w:val="single" w:color="auto"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市防災メール</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テレビ、ラジオ、インターネット（情報提供機関のウェブサイト）</w:t>
            </w:r>
          </w:p>
        </w:tc>
      </w:tr>
      <w:tr>
        <w:trPr>
          <w:trHeight w:val="1152" w:hRule="atLeast"/>
        </w:trPr>
        <w:tc>
          <w:tcPr>
            <w:tcW w:w="3400" w:type="dxa"/>
            <w:tcBorders>
              <w:top w:val="single" w:color="auto" w:sz="12" w:space="0"/>
              <w:left w:val="single" w:color="000000" w:sz="12" w:space="0"/>
              <w:bottom w:val="single" w:color="000000" w:sz="12" w:space="0"/>
              <w:right w:val="single" w:color="auto" w:sz="12" w:space="0"/>
              <w:tl2br w:val="none" w:color="auto" w:sz="0" w:space="0"/>
              <w:tr2bl w:val="none" w:color="auto" w:sz="0" w:space="0"/>
            </w:tcBorders>
            <w:shd w:val="clear" w:color="auto" w:fill="D9D9D9"/>
            <w:tcMar>
              <w:top w:w="15" w:type="dxa"/>
              <w:left w:w="108" w:type="dxa"/>
              <w:bottom w:w="0" w:type="dxa"/>
              <w:right w:w="108" w:type="dxa"/>
            </w:tcMar>
            <w:vAlign w:val="center"/>
          </w:tcPr>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高齢者等避難、避難指示</w:t>
            </w:r>
          </w:p>
        </w:tc>
        <w:tc>
          <w:tcPr>
            <w:tcW w:w="4822" w:type="dxa"/>
            <w:tcBorders>
              <w:top w:val="single" w:color="auto" w:sz="12" w:space="0"/>
              <w:left w:val="single" w:color="auto" w:sz="12" w:space="0"/>
              <w:bottom w:val="single" w:color="000000" w:sz="12" w:space="0"/>
              <w:right w:val="single" w:color="000000" w:sz="12" w:space="0"/>
              <w:tl2br w:val="none" w:color="auto" w:sz="0" w:space="0"/>
              <w:tr2bl w:val="none" w:color="auto" w:sz="0" w:space="0"/>
            </w:tcBorders>
            <w:tcMar>
              <w:top w:w="15" w:type="dxa"/>
              <w:left w:w="108" w:type="dxa"/>
              <w:bottom w:w="0" w:type="dxa"/>
              <w:right w:w="108" w:type="dxa"/>
            </w:tcMar>
            <w:vAlign w:val="center"/>
          </w:tcPr>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例）</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市防災メール</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防災行政無線、テレビ、ラジオ、</w:t>
            </w:r>
          </w:p>
          <w:p>
            <w:pPr>
              <w:pStyle w:val="0"/>
              <w:widowControl w:val="1"/>
              <w:topLinePunct w:val="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インターネット（市役所のウェブサイト）、緊急速報メール</w:t>
            </w:r>
          </w:p>
        </w:tc>
      </w:tr>
    </w:tbl>
    <w:p>
      <w:pPr>
        <w:pStyle w:val="0"/>
        <w:widowControl w:val="1"/>
        <w:topLinePunct w:val="1"/>
        <w:ind w:left="210" w:leftChars="100" w:firstLine="240" w:firstLineChars="100"/>
        <w:rPr>
          <w:rFonts w:hint="default" w:asciiTheme="minorEastAsia" w:hAnsiTheme="minorEastAsia"/>
          <w:sz w:val="24"/>
        </w:rPr>
      </w:pP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（２）情報伝達</w:t>
      </w:r>
    </w:p>
    <w:p>
      <w:pPr>
        <w:pStyle w:val="0"/>
        <w:widowControl w:val="1"/>
        <w:topLinePunct w:val="1"/>
        <w:spacing w:before="163" w:beforeLines="50" w:beforeAutospacing="0"/>
        <w:ind w:left="708" w:leftChars="337"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緊急連絡網または館内放送や掲示板を用いて、体制の確立状況、気象情報、津波情報等の情報を施設内関係者間で共有する。</w:t>
      </w:r>
    </w:p>
    <w:p>
      <w:pPr>
        <w:pStyle w:val="0"/>
        <w:widowControl w:val="1"/>
        <w:snapToGrid w:val="0"/>
        <w:rPr>
          <w:rFonts w:hint="default" w:asciiTheme="minorEastAsia" w:hAnsiTheme="minorEastAsia"/>
          <w:color w:val="2F5395" w:themeColor="accent5" w:themeShade="BF"/>
          <w:sz w:val="22"/>
        </w:rPr>
      </w:pPr>
    </w:p>
    <w:p>
      <w:pPr>
        <w:pStyle w:val="0"/>
        <w:ind w:firstLine="220" w:firstLineChars="100"/>
        <w:jc w:val="center"/>
        <w:rPr>
          <w:rFonts w:hint="default" w:asciiTheme="minorEastAsia" w:hAnsiTheme="minorEastAsia"/>
          <w:sz w:val="22"/>
        </w:rPr>
      </w:pPr>
      <w:r>
        <w:rPr>
          <w:rFonts w:hint="eastAsia" w:asciiTheme="minorEastAsia" w:hAnsiTheme="minorEastAsia"/>
          <w:sz w:val="22"/>
        </w:rPr>
        <w:t>表　情報伝達の内容・連絡先等</w:t>
      </w:r>
    </w:p>
    <w:tbl>
      <w:tblPr>
        <w:tblStyle w:val="11"/>
        <w:tblW w:w="8789" w:type="dxa"/>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559"/>
        <w:gridCol w:w="1276"/>
        <w:gridCol w:w="1276"/>
        <w:gridCol w:w="4678"/>
      </w:tblGrid>
      <w:tr>
        <w:trPr/>
        <w:tc>
          <w:tcPr>
            <w:tcW w:w="1559"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報告対象情報</w:t>
            </w:r>
          </w:p>
        </w:tc>
        <w:tc>
          <w:tcPr>
            <w:tcW w:w="1276"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担当者</w:t>
            </w:r>
          </w:p>
        </w:tc>
        <w:tc>
          <w:tcPr>
            <w:tcW w:w="1276"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伝達手段</w:t>
            </w:r>
          </w:p>
        </w:tc>
        <w:tc>
          <w:tcPr>
            <w:tcW w:w="4678" w:type="dxa"/>
            <w:vAlign w:val="top"/>
          </w:tcPr>
          <w:p>
            <w:pPr>
              <w:pStyle w:val="0"/>
              <w:snapToGrid w:val="0"/>
              <w:jc w:val="center"/>
              <w:rPr>
                <w:rFonts w:hint="default" w:asciiTheme="minorEastAsia" w:hAnsiTheme="minorEastAsia"/>
                <w:sz w:val="22"/>
              </w:rPr>
            </w:pPr>
            <w:r>
              <w:rPr>
                <w:rFonts w:hint="eastAsia" w:asciiTheme="minorEastAsia" w:hAnsiTheme="minorEastAsia"/>
                <w:sz w:val="22"/>
              </w:rPr>
              <w:t>報告先</w:t>
            </w:r>
          </w:p>
        </w:tc>
      </w:tr>
      <w:tr>
        <w:trPr>
          <w:trHeight w:val="655" w:hRule="atLeast"/>
        </w:trPr>
        <w:tc>
          <w:tcPr>
            <w:tcW w:w="1559" w:type="dxa"/>
            <w:vAlign w:val="center"/>
          </w:tcPr>
          <w:p>
            <w:pPr>
              <w:pStyle w:val="0"/>
              <w:snapToGrid w:val="0"/>
              <w:rPr>
                <w:rFonts w:hint="default" w:asciiTheme="minorEastAsia" w:hAnsiTheme="minorEastAsia"/>
                <w:sz w:val="22"/>
              </w:rPr>
            </w:pPr>
            <w:r>
              <w:rPr>
                <w:rFonts w:hint="eastAsia" w:asciiTheme="minorEastAsia" w:hAnsiTheme="minorEastAsia"/>
                <w:sz w:val="22"/>
              </w:rPr>
              <w:t>被害情報</w:t>
            </w:r>
          </w:p>
        </w:tc>
        <w:tc>
          <w:tcPr>
            <w:tcW w:w="1276" w:type="dxa"/>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情報班</w:t>
            </w: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FAX</w:t>
            </w:r>
            <w:r>
              <w:rPr>
                <w:rFonts w:hint="eastAsia" w:asciiTheme="minorEastAsia" w:hAnsiTheme="minorEastAsia"/>
                <w:color w:val="203764" w:themeColor="accent5" w:themeShade="80"/>
                <w:sz w:val="22"/>
                <w:u w:val="single" w:color="auto"/>
              </w:rPr>
              <w:t>等</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施設職員、松江市担当課、事業所本部</w:t>
            </w:r>
          </w:p>
        </w:tc>
      </w:tr>
      <w:tr>
        <w:trPr>
          <w:trHeight w:val="555" w:hRule="atLeast"/>
        </w:trPr>
        <w:tc>
          <w:tcPr>
            <w:tcW w:w="1559" w:type="dxa"/>
            <w:vMerge w:val="restart"/>
            <w:vAlign w:val="center"/>
          </w:tcPr>
          <w:p>
            <w:pPr>
              <w:pStyle w:val="0"/>
              <w:snapToGrid w:val="0"/>
              <w:rPr>
                <w:rFonts w:hint="default" w:asciiTheme="minorEastAsia" w:hAnsiTheme="minorEastAsia"/>
                <w:sz w:val="22"/>
              </w:rPr>
            </w:pPr>
            <w:r>
              <w:rPr>
                <w:rFonts w:hint="eastAsia" w:asciiTheme="minorEastAsia" w:hAnsiTheme="minorEastAsia"/>
                <w:sz w:val="22"/>
              </w:rPr>
              <w:t>避難準備等について</w:t>
            </w:r>
          </w:p>
        </w:tc>
        <w:tc>
          <w:tcPr>
            <w:tcW w:w="1276" w:type="dxa"/>
            <w:vMerge w:val="restart"/>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避難誘導班</w:t>
            </w: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館内放送</w:t>
            </w:r>
          </w:p>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口頭</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利用者</w:t>
            </w:r>
          </w:p>
        </w:tc>
      </w:tr>
      <w:tr>
        <w:trPr>
          <w:trHeight w:val="391" w:hRule="atLeast"/>
        </w:trPr>
        <w:tc>
          <w:tcPr>
            <w:tcW w:w="1559" w:type="dxa"/>
            <w:vMerge w:val="continue"/>
            <w:vAlign w:val="center"/>
          </w:tcPr>
          <w:p>
            <w:pPr>
              <w:pStyle w:val="0"/>
              <w:snapToGrid w:val="0"/>
              <w:rPr>
                <w:rFonts w:hint="default" w:asciiTheme="minorEastAsia" w:hAnsiTheme="minorEastAsia"/>
                <w:sz w:val="22"/>
              </w:rPr>
            </w:pPr>
          </w:p>
        </w:tc>
        <w:tc>
          <w:tcPr>
            <w:tcW w:w="1276" w:type="dxa"/>
            <w:vMerge w:val="continue"/>
            <w:vAlign w:val="center"/>
          </w:tcPr>
          <w:p>
            <w:pPr>
              <w:pStyle w:val="0"/>
              <w:snapToGrid w:val="0"/>
              <w:ind w:left="-63" w:leftChars="-30" w:right="-63" w:rightChars="-30"/>
              <w:jc w:val="distribute"/>
              <w:rPr>
                <w:rFonts w:hint="default" w:asciiTheme="minorEastAsia" w:hAnsiTheme="minorEastAsia"/>
                <w:sz w:val="22"/>
              </w:rPr>
            </w:pP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FAX</w:t>
            </w:r>
            <w:r>
              <w:rPr>
                <w:rFonts w:hint="eastAsia" w:asciiTheme="minorEastAsia" w:hAnsiTheme="minorEastAsia"/>
                <w:color w:val="203764" w:themeColor="accent5" w:themeShade="80"/>
                <w:sz w:val="22"/>
                <w:u w:val="single" w:color="auto"/>
              </w:rPr>
              <w:t>等</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施設職員、松江市担当課、事業所本部</w:t>
            </w:r>
          </w:p>
        </w:tc>
      </w:tr>
      <w:tr>
        <w:trPr/>
        <w:tc>
          <w:tcPr>
            <w:tcW w:w="1559" w:type="dxa"/>
            <w:vMerge w:val="restart"/>
            <w:vAlign w:val="center"/>
          </w:tcPr>
          <w:p>
            <w:pPr>
              <w:pStyle w:val="0"/>
              <w:snapToGrid w:val="0"/>
              <w:rPr>
                <w:rFonts w:hint="default" w:asciiTheme="minorEastAsia" w:hAnsiTheme="minorEastAsia"/>
                <w:sz w:val="22"/>
              </w:rPr>
            </w:pPr>
            <w:r>
              <w:rPr>
                <w:rFonts w:hint="eastAsia" w:asciiTheme="minorEastAsia" w:hAnsiTheme="minorEastAsia"/>
                <w:sz w:val="22"/>
              </w:rPr>
              <w:t>避難開始等について</w:t>
            </w:r>
          </w:p>
        </w:tc>
        <w:tc>
          <w:tcPr>
            <w:tcW w:w="1276" w:type="dxa"/>
            <w:vMerge w:val="restart"/>
            <w:vAlign w:val="center"/>
          </w:tcPr>
          <w:p>
            <w:pPr>
              <w:pStyle w:val="0"/>
              <w:snapToGrid w:val="0"/>
              <w:ind w:left="-63" w:leftChars="-30" w:right="-63" w:rightChars="-30"/>
              <w:jc w:val="distribute"/>
              <w:rPr>
                <w:rFonts w:hint="default" w:asciiTheme="minorEastAsia" w:hAnsiTheme="minorEastAsia"/>
                <w:sz w:val="22"/>
              </w:rPr>
            </w:pPr>
            <w:r>
              <w:rPr>
                <w:rFonts w:hint="eastAsia" w:asciiTheme="minorEastAsia" w:hAnsiTheme="minorEastAsia"/>
                <w:sz w:val="22"/>
              </w:rPr>
              <w:t>避難誘導班</w:t>
            </w: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館内放送</w:t>
            </w:r>
          </w:p>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口頭</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利用者</w:t>
            </w:r>
          </w:p>
        </w:tc>
      </w:tr>
      <w:tr>
        <w:trPr>
          <w:trHeight w:val="585" w:hRule="atLeast"/>
        </w:trPr>
        <w:tc>
          <w:tcPr>
            <w:tcW w:w="1559" w:type="dxa"/>
            <w:vMerge w:val="continue"/>
            <w:vAlign w:val="center"/>
          </w:tcPr>
          <w:p>
            <w:pPr>
              <w:pStyle w:val="0"/>
              <w:snapToGrid w:val="0"/>
              <w:rPr>
                <w:rFonts w:hint="default" w:asciiTheme="minorEastAsia" w:hAnsiTheme="minorEastAsia"/>
                <w:sz w:val="22"/>
              </w:rPr>
            </w:pPr>
          </w:p>
        </w:tc>
        <w:tc>
          <w:tcPr>
            <w:tcW w:w="1276" w:type="dxa"/>
            <w:vMerge w:val="continue"/>
            <w:vAlign w:val="center"/>
          </w:tcPr>
          <w:p>
            <w:pPr>
              <w:pStyle w:val="0"/>
              <w:snapToGrid w:val="0"/>
              <w:rPr>
                <w:rFonts w:hint="default" w:asciiTheme="minorEastAsia" w:hAnsiTheme="minorEastAsia"/>
                <w:sz w:val="22"/>
              </w:rPr>
            </w:pPr>
          </w:p>
        </w:tc>
        <w:tc>
          <w:tcPr>
            <w:tcW w:w="1276"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FAX</w:t>
            </w:r>
            <w:r>
              <w:rPr>
                <w:rFonts w:hint="eastAsia" w:asciiTheme="minorEastAsia" w:hAnsiTheme="minorEastAsia"/>
                <w:color w:val="203764" w:themeColor="accent5" w:themeShade="80"/>
                <w:sz w:val="22"/>
                <w:u w:val="single" w:color="auto"/>
              </w:rPr>
              <w:t>等</w:t>
            </w:r>
          </w:p>
        </w:tc>
        <w:tc>
          <w:tcPr>
            <w:tcW w:w="4678" w:type="dxa"/>
            <w:vAlign w:val="center"/>
          </w:tcPr>
          <w:p>
            <w:pPr>
              <w:pStyle w:val="0"/>
              <w:snapToGrid w:val="0"/>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施設職員、松江市担当課、事業所本部</w:t>
            </w:r>
          </w:p>
        </w:tc>
      </w:tr>
    </w:tbl>
    <w:p>
      <w:pPr>
        <w:pStyle w:val="0"/>
        <w:widowControl w:val="1"/>
        <w:snapToGrid w:val="0"/>
        <w:rPr>
          <w:rFonts w:hint="default" w:asciiTheme="minorEastAsia" w:hAnsiTheme="minorEastAsia"/>
          <w:b w:val="1"/>
          <w:sz w:val="22"/>
        </w:rPr>
      </w:pPr>
      <w:r>
        <w:rPr>
          <w:rFonts w:hint="eastAsia" w:asciiTheme="minorEastAsia" w:hAnsiTheme="minorEastAsia"/>
          <w:b w:val="1"/>
          <w:sz w:val="22"/>
        </w:rPr>
        <w:t>　　　注：救急搬送が必要な場合は、松江市消防本部（</w:t>
      </w:r>
      <w:r>
        <w:rPr>
          <w:rFonts w:hint="eastAsia" w:asciiTheme="minorEastAsia" w:hAnsiTheme="minorEastAsia"/>
          <w:b w:val="1"/>
          <w:sz w:val="22"/>
        </w:rPr>
        <w:t>119</w:t>
      </w:r>
      <w:r>
        <w:rPr>
          <w:rFonts w:hint="eastAsia" w:asciiTheme="minorEastAsia" w:hAnsiTheme="minorEastAsia"/>
          <w:b w:val="1"/>
          <w:sz w:val="22"/>
        </w:rPr>
        <w:t>）へ通報する。</w:t>
      </w:r>
    </w:p>
    <w:p>
      <w:pPr>
        <w:pStyle w:val="0"/>
        <w:widowControl w:val="1"/>
        <w:snapToGrid w:val="0"/>
        <w:rPr>
          <w:rFonts w:hint="default" w:asciiTheme="minorEastAsia" w:hAnsiTheme="minorEastAsia"/>
          <w:b w:val="1"/>
          <w:sz w:val="22"/>
        </w:rPr>
      </w:pPr>
    </w:p>
    <w:p>
      <w:pPr>
        <w:pStyle w:val="0"/>
        <w:widowControl w:val="1"/>
        <w:topLinePunct w:val="1"/>
        <w:ind w:left="4960" w:leftChars="2362" w:right="-426" w:rightChars="-203"/>
        <w:jc w:val="left"/>
        <w:rPr>
          <w:rFonts w:hint="default" w:asciiTheme="minorEastAsia" w:hAnsiTheme="minorEastAsia"/>
          <w:color w:val="203764" w:themeColor="accent5" w:themeShade="80"/>
          <w:sz w:val="22"/>
          <w:u w:val="single" w:color="auto"/>
        </w:rPr>
      </w:pPr>
      <w:r>
        <w:rPr>
          <w:rFonts w:hint="eastAsia" w:asciiTheme="minorEastAsia" w:hAnsiTheme="minorEastAsia"/>
          <w:color w:val="203764" w:themeColor="accent5" w:themeShade="80"/>
          <w:sz w:val="22"/>
          <w:u w:val="single" w:color="auto"/>
        </w:rPr>
        <w:t>様式</w:t>
      </w:r>
      <w:r>
        <w:rPr>
          <w:rFonts w:hint="eastAsia" w:asciiTheme="minorEastAsia" w:hAnsiTheme="minorEastAsia"/>
          <w:color w:val="203764" w:themeColor="accent5" w:themeShade="80"/>
          <w:sz w:val="22"/>
          <w:u w:val="single" w:color="auto"/>
        </w:rPr>
        <w:t>9</w:t>
      </w:r>
      <w:r>
        <w:rPr>
          <w:rFonts w:hint="eastAsia" w:asciiTheme="minorEastAsia" w:hAnsiTheme="minorEastAsia"/>
          <w:color w:val="203764" w:themeColor="accent5" w:themeShade="80"/>
          <w:sz w:val="22"/>
          <w:u w:val="single" w:color="auto"/>
        </w:rPr>
        <w:t>：緊急連絡先一覧表</w:t>
      </w:r>
    </w:p>
    <w:p>
      <w:pPr>
        <w:pStyle w:val="0"/>
        <w:widowControl w:val="1"/>
        <w:topLinePunct w:val="1"/>
        <w:ind w:left="4960" w:leftChars="2362" w:right="-426" w:rightChars="-203"/>
        <w:rPr>
          <w:rFonts w:hint="default" w:asciiTheme="minorEastAsia" w:hAnsiTheme="minorEastAsia"/>
          <w:sz w:val="22"/>
        </w:rPr>
      </w:pPr>
      <w:r>
        <w:rPr>
          <w:rFonts w:hint="eastAsia" w:asciiTheme="minorEastAsia" w:hAnsiTheme="minorEastAsia"/>
          <w:color w:val="203764" w:themeColor="accent5" w:themeShade="80"/>
          <w:sz w:val="22"/>
          <w:u w:val="single" w:color="auto"/>
        </w:rPr>
        <w:t>様式</w:t>
      </w:r>
      <w:r>
        <w:rPr>
          <w:rFonts w:hint="eastAsia" w:asciiTheme="minorEastAsia" w:hAnsiTheme="minorEastAsia"/>
          <w:color w:val="203764" w:themeColor="accent5" w:themeShade="80"/>
          <w:sz w:val="22"/>
          <w:u w:val="single" w:color="auto"/>
        </w:rPr>
        <w:t>8</w:t>
      </w:r>
      <w:r>
        <w:rPr>
          <w:rFonts w:hint="eastAsia" w:asciiTheme="minorEastAsia" w:hAnsiTheme="minorEastAsia"/>
          <w:color w:val="203764" w:themeColor="accent5" w:themeShade="80"/>
          <w:sz w:val="22"/>
          <w:u w:val="single" w:color="auto"/>
        </w:rPr>
        <w:t>：外部機関等への緊急連絡先一覧表</w:t>
      </w:r>
    </w:p>
    <w:p>
      <w:pPr>
        <w:pStyle w:val="0"/>
        <w:spacing w:line="300" w:lineRule="exact"/>
        <w:jc w:val="left"/>
        <w:rPr>
          <w:rFonts w:hint="default" w:asciiTheme="minorEastAsia" w:hAnsiTheme="minorEastAsia"/>
          <w:b w:val="1"/>
          <w:sz w:val="28"/>
        </w:rPr>
      </w:pPr>
    </w:p>
    <w:p>
      <w:pPr>
        <w:rPr>
          <w:rFonts w:hint="default" w:asciiTheme="minorEastAsia" w:hAnsiTheme="minorEastAsia"/>
          <w:sz w:val="24"/>
        </w:rPr>
        <w:sectPr>
          <w:footerReference r:id="rId11" w:type="default"/>
          <w:pgSz w:w="11906" w:h="16838"/>
          <w:pgMar w:top="1701" w:right="1418" w:bottom="1134" w:left="1701" w:header="851" w:footer="567" w:gutter="0"/>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mc:AlternateContent>
          <mc:Choice Requires="wps">
            <w:drawing>
              <wp:anchor distT="0" distB="0" distL="114300" distR="114300" simplePos="0" relativeHeight="10" behindDoc="0" locked="0" layoutInCell="1" hidden="0" allowOverlap="1">
                <wp:simplePos x="0" y="0"/>
                <wp:positionH relativeFrom="column">
                  <wp:posOffset>5338445</wp:posOffset>
                </wp:positionH>
                <wp:positionV relativeFrom="paragraph">
                  <wp:posOffset>-461010</wp:posOffset>
                </wp:positionV>
                <wp:extent cx="735965" cy="381000"/>
                <wp:effectExtent l="635" t="635" r="29845" b="10795"/>
                <wp:wrapNone/>
                <wp:docPr id="1040" name="テキスト ボックス 104"/>
                <a:graphic xmlns:a="http://schemas.openxmlformats.org/drawingml/2006/main">
                  <a:graphicData uri="http://schemas.microsoft.com/office/word/2010/wordprocessingShape">
                    <wps:wsp>
                      <wps:cNvPr id="1040" name="テキスト ボックス 104"/>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4" style="z-index:10;height:30pt;mso-wrap-distance-left:9pt;width:57.95pt;mso-wrap-distance-top:0pt;mso-position-horizontal-relative:text;position:absolute;margin-top:-36.29pt;margin-left:420.35pt;mso-position-vertical-relative:text;mso-wrap-distance-bottom:0pt;mso-wrap-distance-right:9pt;v-text-anchor:middle;" o:spid="_x0000_s104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w:t>
                      </w:r>
                    </w:p>
                  </w:txbxContent>
                </v:textbox>
                <v:imagedata o:title=""/>
                <w10:wrap type="none" anchorx="text" anchory="text"/>
              </v:shape>
            </w:pict>
          </mc:Fallback>
        </mc:AlternateContent>
      </w:r>
      <w:r>
        <w:rPr>
          <w:rFonts w:hint="eastAsia" w:asciiTheme="majorEastAsia" w:hAnsiTheme="majorEastAsia" w:eastAsiaTheme="majorEastAsia"/>
          <w:b w:val="1"/>
          <w:sz w:val="28"/>
        </w:rPr>
        <w:t>９　避難誘導</w:t>
      </w:r>
    </w:p>
    <w:p>
      <w:pPr>
        <w:pStyle w:val="0"/>
        <w:spacing w:before="163" w:beforeLines="50" w:beforeAutospacing="0"/>
        <w:rPr>
          <w:rFonts w:hint="default" w:asciiTheme="majorEastAsia" w:hAnsiTheme="majorEastAsia" w:eastAsiaTheme="majorEastAsia"/>
          <w:sz w:val="24"/>
        </w:rPr>
      </w:pPr>
      <w:r>
        <w:rPr>
          <w:rFonts w:hint="eastAsia" w:asciiTheme="majorEastAsia" w:hAnsiTheme="majorEastAsia" w:eastAsiaTheme="majorEastAsia"/>
          <w:sz w:val="24"/>
        </w:rPr>
        <w:t>（１）避難基準</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①避難情報、気象情報の発表に基づく判断</w:t>
      </w:r>
    </w:p>
    <w:p>
      <w:pPr>
        <w:pStyle w:val="0"/>
        <w:widowControl w:val="1"/>
        <w:topLinePunct w:val="1"/>
        <w:ind w:firstLine="660" w:firstLineChars="3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次の気象情報の発表や避難情報の発令があった場合に、避難等を開始する。</w:t>
      </w:r>
    </w:p>
    <w:p>
      <w:pPr>
        <w:pStyle w:val="0"/>
        <w:widowControl w:val="1"/>
        <w:topLinePunct w:val="1"/>
        <w:ind w:left="567" w:leftChars="270"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避難情報：高齢者等避難の発令</w:t>
      </w:r>
    </w:p>
    <w:p>
      <w:pPr>
        <w:pStyle w:val="0"/>
        <w:widowControl w:val="1"/>
        <w:topLinePunct w:val="1"/>
        <w:ind w:left="567" w:leftChars="270"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気象情報：津波警報、津波特別警報（大津波警報）</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②自主避難の判断</w:t>
      </w:r>
    </w:p>
    <w:p>
      <w:pPr>
        <w:pStyle w:val="0"/>
        <w:widowControl w:val="1"/>
        <w:topLinePunct w:val="1"/>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危険の前兆を確認したとき。</w:t>
      </w:r>
    </w:p>
    <w:p>
      <w:pPr>
        <w:pStyle w:val="0"/>
        <w:spacing w:before="163" w:beforeLines="50" w:beforeAutospacing="0"/>
        <w:rPr>
          <w:rFonts w:hint="default" w:asciiTheme="majorEastAsia" w:hAnsiTheme="majorEastAsia" w:eastAsiaTheme="majorEastAsia"/>
          <w:sz w:val="24"/>
        </w:rPr>
      </w:pPr>
      <w:r>
        <w:rPr>
          <w:rFonts w:hint="eastAsia" w:asciiTheme="majorEastAsia" w:hAnsiTheme="majorEastAsia" w:eastAsiaTheme="majorEastAsia"/>
          <w:sz w:val="24"/>
        </w:rPr>
        <w:t>（２）避難場所</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避難場所は下表のとおりとする。</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避難については、原則として、屋外への立ち退き避難とする。</w:t>
      </w:r>
    </w:p>
    <w:p>
      <w:pPr>
        <w:pStyle w:val="0"/>
        <w:widowControl w:val="1"/>
        <w:topLinePunct w:val="1"/>
        <w:ind w:left="567" w:leftChars="270" w:firstLine="220" w:firstLineChars="100"/>
        <w:rPr>
          <w:rFonts w:hint="default" w:asciiTheme="minorEastAsia" w:hAnsiTheme="minorEastAsia"/>
          <w:color w:val="1F4F7A" w:themeColor="accent1" w:themeShade="80"/>
          <w:sz w:val="22"/>
          <w:u w:val="single" w:color="auto"/>
        </w:rPr>
      </w:pPr>
      <w:r>
        <w:rPr>
          <w:rFonts w:hint="eastAsia" w:asciiTheme="minorEastAsia" w:hAnsiTheme="minorEastAsia"/>
          <w:color w:val="1F4F7A" w:themeColor="accent1" w:themeShade="80"/>
          <w:sz w:val="22"/>
          <w:u w:val="single" w:color="auto"/>
        </w:rPr>
        <w:t>ただし、津波到達時間が短い場合や利用者の健康状態等によっては、避難場所への避難が困難なため、施設における想定浸水深が浅く、建物が堅牢で家屋倒壊の恐れが無い場合、屋内安全確保を図るものとする。その場合は、備蓄物資を用意する。</w:t>
      </w:r>
    </w:p>
    <w:tbl>
      <w:tblPr>
        <w:tblStyle w:val="11"/>
        <w:tblW w:w="8661" w:type="dxa"/>
        <w:tblInd w:w="421" w:type="dxa"/>
        <w:tblBorders>
          <w:top w:val="single" w:color="auto" w:sz="4" w:space="0"/>
          <w:left w:val="single" w:color="auto" w:sz="4" w:space="0"/>
          <w:bottom w:val="single" w:color="auto" w:sz="4" w:space="0"/>
          <w:right w:val="single" w:color="auto" w:sz="4" w:space="0"/>
          <w:insideH w:val="single" w:color="000000" w:sz="8" w:space="0"/>
          <w:insideV w:val="single" w:color="000000" w:sz="8" w:space="0"/>
        </w:tblBorders>
        <w:tblLayout w:type="fixed"/>
        <w:tblCellMar>
          <w:left w:w="0" w:type="dxa"/>
          <w:right w:w="0" w:type="dxa"/>
        </w:tblCellMar>
        <w:tblLook w:firstRow="1" w:lastRow="0" w:firstColumn="0" w:lastColumn="0" w:noHBand="0" w:noVBand="0" w:val="0020"/>
      </w:tblPr>
      <w:tblGrid>
        <w:gridCol w:w="1559"/>
        <w:gridCol w:w="2552"/>
        <w:gridCol w:w="1275"/>
        <w:gridCol w:w="3275"/>
      </w:tblGrid>
      <w:tr>
        <w:trPr>
          <w:trHeight w:val="296" w:hRule="atLeast"/>
        </w:trPr>
        <w:tc>
          <w:tcPr>
            <w:tcW w:w="1559" w:type="dxa"/>
            <w:shd w:val="clear" w:color="auto" w:fill="D9D9D9"/>
            <w:tcMar>
              <w:top w:w="72" w:type="dxa"/>
              <w:left w:w="15" w:type="dxa"/>
              <w:bottom w:w="72" w:type="dxa"/>
              <w:right w:w="15" w:type="dxa"/>
            </w:tcMar>
            <w:vAlign w:val="center"/>
          </w:tcPr>
          <w:p>
            <w:pPr>
              <w:pStyle w:val="0"/>
              <w:widowControl w:val="1"/>
              <w:snapToGrid w:val="0"/>
              <w:rPr>
                <w:rFonts w:hint="default" w:asciiTheme="minorEastAsia" w:hAnsiTheme="minorEastAsia"/>
                <w:sz w:val="22"/>
              </w:rPr>
            </w:pPr>
          </w:p>
        </w:tc>
        <w:tc>
          <w:tcPr>
            <w:tcW w:w="2552" w:type="dxa"/>
            <w:shd w:val="clear" w:color="auto" w:fill="D9D9D9"/>
            <w:tcMar>
              <w:top w:w="72" w:type="dxa"/>
              <w:left w:w="15" w:type="dxa"/>
              <w:bottom w:w="72"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sz w:val="22"/>
              </w:rPr>
              <w:t>名　称</w:t>
            </w:r>
          </w:p>
        </w:tc>
        <w:tc>
          <w:tcPr>
            <w:tcW w:w="1275" w:type="dxa"/>
            <w:shd w:val="clear" w:color="auto" w:fill="D9D9D9"/>
            <w:tcMar>
              <w:top w:w="72" w:type="dxa"/>
              <w:left w:w="15" w:type="dxa"/>
              <w:bottom w:w="72" w:type="dxa"/>
              <w:right w:w="15"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spacing w:val="16"/>
                <w:w w:val="98"/>
                <w:kern w:val="0"/>
                <w:sz w:val="22"/>
                <w:fitText w:val="957" w:id="1"/>
              </w:rPr>
              <w:t>移動距</w:t>
            </w:r>
            <w:r>
              <w:rPr>
                <w:rFonts w:hint="eastAsia" w:asciiTheme="minorEastAsia" w:hAnsiTheme="minorEastAsia"/>
                <w:spacing w:val="0"/>
                <w:w w:val="98"/>
                <w:kern w:val="0"/>
                <w:sz w:val="22"/>
                <w:fitText w:val="957" w:id="1"/>
              </w:rPr>
              <w:t>離</w:t>
            </w:r>
          </w:p>
        </w:tc>
        <w:tc>
          <w:tcPr>
            <w:tcW w:w="3275" w:type="dxa"/>
            <w:shd w:val="clear" w:color="auto" w:fill="D9D9D9"/>
            <w:vAlign w:val="top"/>
          </w:tcPr>
          <w:p>
            <w:pPr>
              <w:pStyle w:val="0"/>
              <w:widowControl w:val="1"/>
              <w:snapToGrid w:val="0"/>
              <w:jc w:val="center"/>
              <w:rPr>
                <w:rFonts w:hint="default" w:asciiTheme="minorEastAsia" w:hAnsiTheme="minorEastAsia"/>
                <w:sz w:val="22"/>
              </w:rPr>
            </w:pPr>
            <w:r>
              <w:rPr>
                <w:rFonts w:hint="eastAsia" w:asciiTheme="minorEastAsia" w:hAnsiTheme="minorEastAsia"/>
                <w:sz w:val="22"/>
              </w:rPr>
              <w:t>移動手段</w:t>
            </w:r>
          </w:p>
        </w:tc>
      </w:tr>
      <w:tr>
        <w:trPr>
          <w:trHeight w:val="624" w:hRule="atLeast"/>
        </w:trPr>
        <w:tc>
          <w:tcPr>
            <w:tcW w:w="1559" w:type="dxa"/>
            <w:vMerge w:val="restart"/>
            <w:shd w:val="clear" w:color="auto" w:fill="D9D9D9"/>
            <w:tcMar>
              <w:top w:w="72" w:type="dxa"/>
              <w:left w:w="15" w:type="dxa"/>
              <w:bottom w:w="72" w:type="dxa"/>
              <w:right w:w="15" w:type="dxa"/>
            </w:tcMar>
            <w:vAlign w:val="center"/>
          </w:tcPr>
          <w:p>
            <w:pPr>
              <w:pStyle w:val="0"/>
              <w:widowControl w:val="1"/>
              <w:snapToGrid w:val="0"/>
              <w:ind w:left="105" w:leftChars="50" w:right="105" w:rightChars="50"/>
              <w:jc w:val="center"/>
              <w:rPr>
                <w:rFonts w:hint="default" w:asciiTheme="minorEastAsia" w:hAnsiTheme="minorEastAsia"/>
                <w:sz w:val="22"/>
              </w:rPr>
            </w:pPr>
            <w:r>
              <w:rPr>
                <w:rFonts w:hint="eastAsia" w:asciiTheme="minorEastAsia" w:hAnsiTheme="minorEastAsia"/>
                <w:b w:val="1"/>
                <w:sz w:val="22"/>
              </w:rPr>
              <w:t>避難場所</w:t>
            </w: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sz w:val="22"/>
                <w:u w:val="single" w:color="auto"/>
              </w:rPr>
              <w:t>○○小学校</w:t>
            </w:r>
          </w:p>
        </w:tc>
        <w:tc>
          <w:tcPr>
            <w:tcW w:w="1275" w:type="dxa"/>
            <w:tcBorders>
              <w:top w:val="none" w:color="auto" w:sz="0" w:space="0"/>
              <w:left w:val="none" w:color="auto" w:sz="0" w:space="0"/>
              <w:bottom w:val="single" w:color="000000" w:sz="8" w:space="0"/>
              <w:right w:val="none" w:color="auto" w:sz="0"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ind w:right="126" w:rightChars="60"/>
              <w:jc w:val="right"/>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m</w:t>
            </w:r>
          </w:p>
        </w:tc>
        <w:tc>
          <w:tcPr>
            <w:tcW w:w="3275" w:type="dxa"/>
            <w:vAlign w:val="top"/>
          </w:tcPr>
          <w:p>
            <w:pPr>
              <w:pStyle w:val="0"/>
              <w:widowControl w:val="1"/>
              <w:snapToGrid w:val="0"/>
              <w:jc w:val="left"/>
              <w:rPr>
                <w:rFonts w:hint="default" w:asciiTheme="minorEastAsia" w:hAnsiTheme="minorEastAsia"/>
                <w:sz w:val="20"/>
              </w:rPr>
            </w:pPr>
            <w:r>
              <w:rPr>
                <w:rFonts w:hint="eastAsia" w:asciiTheme="minorEastAsia" w:hAnsiTheme="minorEastAsia"/>
                <w:sz w:val="20"/>
              </w:rPr>
              <w:t>□徒歩　　　</w:t>
            </w:r>
          </w:p>
          <w:p>
            <w:pPr>
              <w:pStyle w:val="0"/>
              <w:widowControl w:val="1"/>
              <w:snapToGrid w:val="0"/>
              <w:jc w:val="left"/>
              <w:rPr>
                <w:rFonts w:hint="default" w:asciiTheme="minorEastAsia" w:hAnsiTheme="minorEastAsia"/>
                <w:sz w:val="20"/>
              </w:rPr>
            </w:pPr>
            <w:r>
              <w:rPr>
                <w:rFonts w:hint="eastAsia" w:asciiTheme="minorEastAsia" w:hAnsiTheme="minorEastAsia"/>
                <w:sz w:val="20"/>
              </w:rPr>
              <w:t>□車両　　台</w:t>
            </w:r>
          </w:p>
          <w:p>
            <w:pPr>
              <w:pStyle w:val="0"/>
              <w:widowControl w:val="1"/>
              <w:snapToGrid w:val="0"/>
              <w:jc w:val="left"/>
              <w:rPr>
                <w:rFonts w:hint="default" w:asciiTheme="minorEastAsia" w:hAnsiTheme="minorEastAsia"/>
                <w:sz w:val="20"/>
              </w:rPr>
            </w:pPr>
            <w:r>
              <w:rPr>
                <w:rFonts w:hint="eastAsia" w:asciiTheme="minorEastAsia" w:hAnsiTheme="minorEastAsia"/>
                <w:sz w:val="20"/>
              </w:rPr>
              <w:t>□その他　　</w:t>
            </w:r>
          </w:p>
        </w:tc>
      </w:tr>
      <w:tr>
        <w:trPr>
          <w:trHeight w:val="624" w:hRule="atLeast"/>
        </w:trPr>
        <w:tc>
          <w:tcPr>
            <w:tcW w:w="1559" w:type="dxa"/>
            <w:vMerge w:val="continue"/>
            <w:shd w:val="clear" w:color="auto" w:fill="D9D9D9"/>
            <w:tcMar>
              <w:top w:w="72" w:type="dxa"/>
              <w:left w:w="15" w:type="dxa"/>
              <w:bottom w:w="72" w:type="dxa"/>
              <w:right w:w="15" w:type="dxa"/>
            </w:tcMar>
            <w:vAlign w:val="center"/>
          </w:tcPr>
          <w:p>
            <w:pPr>
              <w:pStyle w:val="0"/>
              <w:jc w:val="center"/>
              <w:rPr>
                <w:rFonts w:hint="default"/>
              </w:rPr>
            </w:pP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color w:val="2F5395" w:themeColor="accent5" w:themeShade="BF"/>
              </w:rPr>
            </w:pPr>
            <w:r>
              <w:rPr>
                <w:rFonts w:hint="eastAsia" w:asciiTheme="minorEastAsia" w:hAnsiTheme="minorEastAsia"/>
                <w:color w:val="2F5395" w:themeColor="accent5" w:themeShade="BF"/>
                <w:sz w:val="22"/>
                <w:u w:val="single" w:color="auto"/>
              </w:rPr>
              <w:t>○○体育館</w:t>
            </w:r>
          </w:p>
        </w:tc>
        <w:tc>
          <w:tcPr>
            <w:tcW w:w="1275" w:type="dxa"/>
            <w:tcBorders>
              <w:top w:val="single" w:color="000000" w:sz="8" w:space="0"/>
              <w:left w:val="none" w:color="auto" w:sz="0" w:space="0"/>
              <w:bottom w:val="single" w:color="auto" w:sz="4" w:space="0"/>
              <w:right w:val="none" w:color="auto" w:sz="0" w:space="0"/>
              <w:tl2br w:val="none" w:color="auto" w:sz="0" w:space="0"/>
              <w:tr2bl w:val="nil"/>
            </w:tcBorders>
            <w:tcMar>
              <w:top w:w="72" w:type="dxa"/>
              <w:left w:w="15" w:type="dxa"/>
              <w:bottom w:w="72" w:type="dxa"/>
              <w:right w:w="15" w:type="dxa"/>
            </w:tcMar>
            <w:vAlign w:val="center"/>
          </w:tcPr>
          <w:p>
            <w:pPr>
              <w:pStyle w:val="0"/>
              <w:widowControl w:val="1"/>
              <w:snapToGrid w:val="0"/>
              <w:ind w:right="126" w:rightChars="60"/>
              <w:jc w:val="right"/>
              <w:rPr>
                <w:rFonts w:hint="default" w:asciiTheme="minorEastAsia" w:hAnsiTheme="minorEastAsia"/>
                <w:sz w:val="22"/>
              </w:rPr>
            </w:pPr>
            <w:r>
              <w:rPr>
                <w:rFonts w:hint="eastAsia" w:asciiTheme="minorEastAsia" w:hAnsiTheme="minorEastAsia"/>
                <w:sz w:val="22"/>
              </w:rPr>
              <w:t>○○</w:t>
            </w:r>
            <w:r>
              <w:rPr>
                <w:rFonts w:hint="eastAsia" w:asciiTheme="minorEastAsia" w:hAnsiTheme="minorEastAsia"/>
                <w:sz w:val="22"/>
              </w:rPr>
              <w:t>m</w:t>
            </w:r>
          </w:p>
        </w:tc>
        <w:tc>
          <w:tcPr>
            <w:tcW w:w="3275" w:type="dxa"/>
            <w:vAlign w:val="top"/>
          </w:tcPr>
          <w:p>
            <w:pPr>
              <w:pStyle w:val="0"/>
              <w:widowControl w:val="1"/>
              <w:snapToGrid w:val="0"/>
              <w:jc w:val="left"/>
              <w:rPr>
                <w:rFonts w:hint="default" w:asciiTheme="minorEastAsia" w:hAnsiTheme="minorEastAsia"/>
                <w:sz w:val="20"/>
              </w:rPr>
            </w:pPr>
            <w:r>
              <w:rPr>
                <w:rFonts w:hint="eastAsia" w:asciiTheme="minorEastAsia" w:hAnsiTheme="minorEastAsia"/>
                <w:sz w:val="20"/>
              </w:rPr>
              <w:t>□徒歩　　　</w:t>
            </w:r>
          </w:p>
          <w:p>
            <w:pPr>
              <w:pStyle w:val="0"/>
              <w:widowControl w:val="1"/>
              <w:snapToGrid w:val="0"/>
              <w:jc w:val="left"/>
              <w:rPr>
                <w:rFonts w:hint="default" w:asciiTheme="minorEastAsia" w:hAnsiTheme="minorEastAsia"/>
                <w:sz w:val="20"/>
              </w:rPr>
            </w:pPr>
            <w:r>
              <w:rPr>
                <w:rFonts w:hint="eastAsia" w:asciiTheme="minorEastAsia" w:hAnsiTheme="minorEastAsia"/>
                <w:sz w:val="20"/>
              </w:rPr>
              <w:t>□車両　　台</w:t>
            </w:r>
          </w:p>
          <w:p>
            <w:pPr>
              <w:pStyle w:val="0"/>
              <w:widowControl w:val="1"/>
              <w:snapToGrid w:val="0"/>
              <w:jc w:val="left"/>
              <w:rPr>
                <w:rFonts w:hint="default" w:asciiTheme="minorEastAsia" w:hAnsiTheme="minorEastAsia"/>
                <w:sz w:val="20"/>
              </w:rPr>
            </w:pPr>
            <w:r>
              <w:rPr>
                <w:rFonts w:hint="eastAsia" w:asciiTheme="minorEastAsia" w:hAnsiTheme="minorEastAsia"/>
                <w:sz w:val="20"/>
              </w:rPr>
              <w:t>□その他　　</w:t>
            </w:r>
          </w:p>
        </w:tc>
      </w:tr>
      <w:tr>
        <w:trPr>
          <w:trHeight w:val="811" w:hRule="atLeast"/>
        </w:trPr>
        <w:tc>
          <w:tcPr>
            <w:tcW w:w="1559" w:type="dxa"/>
            <w:shd w:val="clear" w:color="auto" w:fill="D9D9D9"/>
            <w:tcMar>
              <w:top w:w="72" w:type="dxa"/>
              <w:left w:w="15" w:type="dxa"/>
              <w:bottom w:w="72" w:type="dxa"/>
              <w:right w:w="15" w:type="dxa"/>
            </w:tcMar>
            <w:vAlign w:val="center"/>
          </w:tcPr>
          <w:p>
            <w:pPr>
              <w:pStyle w:val="0"/>
              <w:widowControl w:val="1"/>
              <w:snapToGrid w:val="0"/>
              <w:ind w:left="105" w:leftChars="50" w:right="126" w:rightChars="60" w:firstLine="2"/>
              <w:jc w:val="center"/>
              <w:rPr>
                <w:rFonts w:hint="default" w:asciiTheme="minorEastAsia" w:hAnsiTheme="minorEastAsia"/>
                <w:color w:val="006FC0"/>
                <w:sz w:val="22"/>
              </w:rPr>
            </w:pPr>
            <w:r>
              <w:rPr>
                <w:rFonts w:hint="eastAsia" w:asciiTheme="minorEastAsia" w:hAnsiTheme="minorEastAsia"/>
                <w:b w:val="1"/>
                <w:color w:val="2F5395" w:themeColor="accent5" w:themeShade="BF"/>
                <w:sz w:val="22"/>
              </w:rPr>
              <w:t>建物内安全確保（建物内のより安全な場所）</w:t>
            </w:r>
          </w:p>
        </w:tc>
        <w:tc>
          <w:tcPr>
            <w:tcW w:w="2552" w:type="dxa"/>
            <w:tcMar>
              <w:top w:w="72" w:type="dxa"/>
              <w:left w:w="15" w:type="dxa"/>
              <w:bottom w:w="72" w:type="dxa"/>
              <w:right w:w="15" w:type="dxa"/>
            </w:tcMar>
            <w:vAlign w:val="center"/>
          </w:tcPr>
          <w:p>
            <w:pPr>
              <w:pStyle w:val="0"/>
              <w:widowControl w:val="1"/>
              <w:snapToGrid w:val="0"/>
              <w:ind w:left="69" w:leftChars="33"/>
              <w:jc w:val="left"/>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○○棟○○室（２</w:t>
            </w:r>
            <w:r>
              <w:rPr>
                <w:rFonts w:hint="eastAsia" w:asciiTheme="minorEastAsia" w:hAnsiTheme="minorEastAsia"/>
                <w:color w:val="2F5395" w:themeColor="accent5" w:themeShade="BF"/>
                <w:sz w:val="22"/>
                <w:u w:val="single" w:color="auto"/>
              </w:rPr>
              <w:t>F</w:t>
            </w:r>
            <w:r>
              <w:rPr>
                <w:rFonts w:hint="eastAsia" w:asciiTheme="minorEastAsia" w:hAnsiTheme="minorEastAsia"/>
                <w:color w:val="2F5395" w:themeColor="accent5" w:themeShade="BF"/>
                <w:sz w:val="22"/>
                <w:u w:val="single" w:color="auto"/>
              </w:rPr>
              <w:t>）</w:t>
            </w:r>
          </w:p>
        </w:tc>
        <w:tc>
          <w:tcPr>
            <w:tcW w:w="1275" w:type="dxa"/>
            <w:tcBorders>
              <w:top w:val="single" w:color="000000" w:sz="8" w:space="0"/>
              <w:left w:val="none" w:color="auto" w:sz="0" w:space="0"/>
              <w:bottom w:val="single" w:color="auto" w:sz="4" w:space="0"/>
              <w:right w:val="none" w:color="auto" w:sz="0" w:space="0"/>
              <w:tl2br w:val="none" w:color="auto" w:sz="0" w:space="0"/>
              <w:tr2bl w:val="single" w:color="auto" w:sz="4" w:space="0"/>
            </w:tcBorders>
            <w:tcMar>
              <w:top w:w="72" w:type="dxa"/>
              <w:left w:w="15" w:type="dxa"/>
              <w:bottom w:w="72" w:type="dxa"/>
              <w:right w:w="15" w:type="dxa"/>
            </w:tcMar>
            <w:vAlign w:val="center"/>
          </w:tcPr>
          <w:p>
            <w:pPr>
              <w:pStyle w:val="0"/>
              <w:widowControl w:val="1"/>
              <w:snapToGrid w:val="0"/>
              <w:rPr>
                <w:rFonts w:hint="default" w:asciiTheme="minorEastAsia" w:hAnsiTheme="minorEastAsia"/>
                <w:color w:val="006FC0"/>
                <w:sz w:val="22"/>
              </w:rPr>
            </w:pPr>
          </w:p>
        </w:tc>
        <w:tc>
          <w:tcPr>
            <w:tcW w:w="3275" w:type="dxa"/>
            <w:vAlign w:val="top"/>
          </w:tcPr>
          <w:p>
            <w:pPr>
              <w:pStyle w:val="0"/>
              <w:widowControl w:val="1"/>
              <w:snapToGrid w:val="0"/>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sz w:val="22"/>
              </w:rPr>
              <w:t>□エレベーター</w:t>
            </w:r>
          </w:p>
          <w:p>
            <w:pPr>
              <w:pStyle w:val="0"/>
              <w:widowControl w:val="1"/>
              <w:snapToGrid w:val="0"/>
              <w:ind w:firstLine="220" w:firstLineChars="100"/>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sz w:val="22"/>
              </w:rPr>
              <w:t>□停電時（　　　　　　　）</w:t>
            </w:r>
          </w:p>
          <w:p>
            <w:pPr>
              <w:pStyle w:val="0"/>
              <w:widowControl w:val="1"/>
              <w:snapToGrid w:val="0"/>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sz w:val="22"/>
              </w:rPr>
              <w:t>□ストレッチャー　</w:t>
            </w:r>
          </w:p>
          <w:p>
            <w:pPr>
              <w:pStyle w:val="0"/>
              <w:widowControl w:val="1"/>
              <w:snapToGrid w:val="0"/>
              <w:rPr>
                <w:rFonts w:hint="default" w:asciiTheme="minorEastAsia" w:hAnsiTheme="minorEastAsia"/>
                <w:color w:val="006FC0"/>
                <w:sz w:val="22"/>
              </w:rPr>
            </w:pPr>
            <w:r>
              <w:rPr>
                <w:rFonts w:hint="eastAsia" w:asciiTheme="minorEastAsia" w:hAnsiTheme="minorEastAsia"/>
                <w:color w:val="2F5395" w:themeColor="accent5" w:themeShade="BF"/>
                <w:sz w:val="22"/>
              </w:rPr>
              <w:t>□その他</w:t>
            </w:r>
          </w:p>
        </w:tc>
      </w:tr>
    </w:tbl>
    <w:p>
      <w:pPr>
        <w:pStyle w:val="0"/>
        <w:widowControl w:val="1"/>
        <w:topLinePunct w:val="1"/>
        <w:ind w:left="210" w:leftChars="100" w:firstLine="240" w:firstLineChars="100"/>
        <w:rPr>
          <w:rFonts w:hint="default" w:asciiTheme="minorEastAsia" w:hAnsiTheme="minorEastAsia"/>
          <w:color w:val="1F4F7A" w:themeColor="accent1" w:themeShade="80"/>
          <w:sz w:val="24"/>
        </w:rPr>
      </w:pPr>
      <w:r>
        <w:rPr>
          <w:rFonts w:hint="default" w:asciiTheme="minorEastAsia" w:hAnsiTheme="minorEastAsia"/>
          <w:color w:val="006FC0"/>
          <w:sz w:val="24"/>
        </w:rPr>
        <mc:AlternateContent>
          <mc:Choice Requires="wps">
            <w:drawing>
              <wp:anchor distT="45720" distB="45720" distL="114300" distR="114300" simplePos="0" relativeHeight="103" behindDoc="0" locked="0" layoutInCell="1" hidden="0" allowOverlap="1">
                <wp:simplePos x="0" y="0"/>
                <wp:positionH relativeFrom="column">
                  <wp:posOffset>5128895</wp:posOffset>
                </wp:positionH>
                <wp:positionV relativeFrom="paragraph">
                  <wp:posOffset>80645</wp:posOffset>
                </wp:positionV>
                <wp:extent cx="1352550" cy="1741805"/>
                <wp:effectExtent l="635" t="635" r="29845" b="10795"/>
                <wp:wrapNone/>
                <wp:docPr id="1041" name="テキスト ボックス 2"/>
                <a:graphic xmlns:a="http://schemas.openxmlformats.org/drawingml/2006/main">
                  <a:graphicData uri="http://schemas.microsoft.com/office/word/2010/wordprocessingShape">
                    <wps:wsp>
                      <wps:cNvPr id="1041" name="テキスト ボックス 2"/>
                      <wps:cNvSpPr txBox="1">
                        <a:spLocks noChangeArrowheads="1"/>
                      </wps:cNvSpPr>
                      <wps:spPr>
                        <a:xfrm>
                          <a:off x="0" y="0"/>
                          <a:ext cx="1352550" cy="1741805"/>
                        </a:xfrm>
                        <a:prstGeom prst="rect">
                          <a:avLst/>
                        </a:prstGeom>
                        <a:solidFill>
                          <a:srgbClr val="FFFFFF"/>
                        </a:solidFill>
                        <a:ln w="9525">
                          <a:solidFill>
                            <a:srgbClr val="000000"/>
                          </a:solidFill>
                          <a:miter lim="800000"/>
                          <a:headEnd/>
                          <a:tailEnd/>
                        </a:ln>
                      </wps:spPr>
                      <wps:txbx>
                        <w:txbxContent>
                          <w:p>
                            <w:pPr>
                              <w:pStyle w:val="0"/>
                              <w:adjustRightInd w:val="1"/>
                              <w:snapToGrid w:val="0"/>
                              <w:jc w:val="left"/>
                              <w:rPr>
                                <w:rFonts w:hint="default"/>
                                <w:sz w:val="18"/>
                              </w:rPr>
                            </w:pPr>
                            <w:r>
                              <w:rPr>
                                <w:rFonts w:hint="eastAsia"/>
                                <w:sz w:val="18"/>
                              </w:rPr>
                              <w:t>注</w:t>
                            </w:r>
                            <w:r>
                              <w:rPr>
                                <w:rFonts w:hint="default"/>
                                <w:sz w:val="18"/>
                              </w:rPr>
                              <w:t>：</w:t>
                            </w:r>
                            <w:r>
                              <w:rPr>
                                <w:rFonts w:hint="eastAsia"/>
                                <w:sz w:val="18"/>
                              </w:rPr>
                              <w:t>移動可能な距離に</w:t>
                            </w:r>
                            <w:r>
                              <w:rPr>
                                <w:rFonts w:hint="default"/>
                                <w:sz w:val="18"/>
                              </w:rPr>
                              <w:t>指定避難所がない場合は、近隣の施設に</w:t>
                            </w:r>
                            <w:r>
                              <w:rPr>
                                <w:rFonts w:hint="eastAsia"/>
                                <w:sz w:val="18"/>
                              </w:rPr>
                              <w:t>災害時の</w:t>
                            </w:r>
                            <w:r>
                              <w:rPr>
                                <w:rFonts w:hint="default"/>
                                <w:sz w:val="18"/>
                              </w:rPr>
                              <w:t>避難について協力依頼を</w:t>
                            </w:r>
                            <w:r>
                              <w:rPr>
                                <w:rFonts w:hint="eastAsia"/>
                                <w:sz w:val="18"/>
                              </w:rPr>
                              <w:t>行って</w:t>
                            </w:r>
                            <w:r>
                              <w:rPr>
                                <w:rFonts w:hint="default"/>
                                <w:sz w:val="18"/>
                              </w:rPr>
                              <w:t>おく方法もあります。</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103;height:137.15pt;mso-wrap-distance-left:9pt;width:106.5pt;mso-wrap-distance-top:3.6pt;mso-position-horizontal-relative:text;position:absolute;margin-top:6.35pt;margin-left:403.85pt;mso-position-vertical-relative:text;mso-wrap-distance-bottom:3.6pt;mso-wrap-distance-right:9pt;v-text-anchor:top;" o:spid="_x0000_s1041" o:allowincell="t" o:allowoverlap="t" filled="t" fillcolor="#ffffff" stroked="t" strokecolor="#000000" strokeweight="0.75pt" o:spt="202" type="#_x0000_t202">
                <v:fill/>
                <v:stroke miterlimit="8" filltype="solid"/>
                <v:textbox style="layout-flow:horizontal;mso-fit-shape-to-text:t;">
                  <w:txbxContent>
                    <w:p>
                      <w:pPr>
                        <w:pStyle w:val="0"/>
                        <w:adjustRightInd w:val="1"/>
                        <w:snapToGrid w:val="0"/>
                        <w:jc w:val="left"/>
                        <w:rPr>
                          <w:rFonts w:hint="default"/>
                          <w:sz w:val="18"/>
                        </w:rPr>
                      </w:pPr>
                      <w:r>
                        <w:rPr>
                          <w:rFonts w:hint="eastAsia"/>
                          <w:sz w:val="18"/>
                        </w:rPr>
                        <w:t>注</w:t>
                      </w:r>
                      <w:r>
                        <w:rPr>
                          <w:rFonts w:hint="default"/>
                          <w:sz w:val="18"/>
                        </w:rPr>
                        <w:t>：</w:t>
                      </w:r>
                      <w:r>
                        <w:rPr>
                          <w:rFonts w:hint="eastAsia"/>
                          <w:sz w:val="18"/>
                        </w:rPr>
                        <w:t>移動可能な距離に</w:t>
                      </w:r>
                      <w:r>
                        <w:rPr>
                          <w:rFonts w:hint="default"/>
                          <w:sz w:val="18"/>
                        </w:rPr>
                        <w:t>指定避難所がない場合は、近隣の施設に</w:t>
                      </w:r>
                      <w:r>
                        <w:rPr>
                          <w:rFonts w:hint="eastAsia"/>
                          <w:sz w:val="18"/>
                        </w:rPr>
                        <w:t>災害時の</w:t>
                      </w:r>
                      <w:r>
                        <w:rPr>
                          <w:rFonts w:hint="default"/>
                          <w:sz w:val="18"/>
                        </w:rPr>
                        <w:t>避難について協力依頼を</w:t>
                      </w:r>
                      <w:r>
                        <w:rPr>
                          <w:rFonts w:hint="eastAsia"/>
                          <w:sz w:val="18"/>
                        </w:rPr>
                        <w:t>行って</w:t>
                      </w:r>
                      <w:r>
                        <w:rPr>
                          <w:rFonts w:hint="default"/>
                          <w:sz w:val="18"/>
                        </w:rPr>
                        <w:t>おく方法もあります。</w:t>
                      </w:r>
                    </w:p>
                  </w:txbxContent>
                </v:textbox>
                <v:imagedata o:title=""/>
                <w10:wrap type="none" anchorx="text" anchory="text"/>
              </v:shape>
            </w:pict>
          </mc:Fallback>
        </mc:AlternateContent>
      </w:r>
    </w:p>
    <w:p>
      <w:pPr>
        <w:pStyle w:val="0"/>
        <w:rPr>
          <w:rFonts w:hint="default" w:asciiTheme="majorEastAsia" w:hAnsiTheme="majorEastAsia" w:eastAsiaTheme="majorEastAsia"/>
          <w:sz w:val="24"/>
        </w:rPr>
      </w:pPr>
      <w:r>
        <w:rPr>
          <w:rFonts w:hint="eastAsia" w:asciiTheme="majorEastAsia" w:hAnsiTheme="majorEastAsia" w:eastAsiaTheme="majorEastAsia"/>
          <w:sz w:val="24"/>
        </w:rPr>
        <w:t>（３）避難方法</w:t>
      </w:r>
    </w:p>
    <w:p>
      <w:pPr>
        <w:pStyle w:val="0"/>
        <w:numPr>
          <w:ilvl w:val="0"/>
          <w:numId w:val="1"/>
        </w:numPr>
        <w:ind w:left="567" w:hanging="283"/>
        <w:rPr>
          <w:rFonts w:hint="default" w:asciiTheme="minorEastAsia" w:hAnsiTheme="minorEastAsia"/>
          <w:sz w:val="22"/>
        </w:rPr>
      </w:pPr>
      <w:r>
        <w:rPr>
          <w:rFonts w:hint="eastAsia" w:asciiTheme="minorEastAsia" w:hAnsiTheme="minorEastAsia"/>
          <w:sz w:val="22"/>
        </w:rPr>
        <w:t>避難場所へ避難の場合</w:t>
      </w:r>
    </w:p>
    <w:p>
      <w:pPr>
        <w:pStyle w:val="0"/>
        <w:ind w:left="708" w:leftChars="337" w:right="88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利用者の避難方法は、様式</w:t>
      </w:r>
      <w:r>
        <w:rPr>
          <w:rFonts w:hint="eastAsia" w:asciiTheme="minorEastAsia" w:hAnsiTheme="minorEastAsia"/>
          <w:color w:val="2F5395" w:themeColor="accent5" w:themeShade="BF"/>
          <w:sz w:val="22"/>
          <w:u w:val="single" w:color="auto"/>
        </w:rPr>
        <w:t>1</w:t>
      </w:r>
      <w:r>
        <w:rPr>
          <w:rFonts w:hint="eastAsia" w:asciiTheme="minorEastAsia" w:hAnsiTheme="minorEastAsia"/>
          <w:color w:val="2F5395" w:themeColor="accent5" w:themeShade="BF"/>
          <w:sz w:val="22"/>
          <w:u w:val="single" w:color="auto"/>
        </w:rPr>
        <w:t>対応別避難誘導方法一覧表　のとおり。</w:t>
      </w:r>
    </w:p>
    <w:p>
      <w:pPr>
        <w:pStyle w:val="0"/>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施設からの避難完了確認のため、未避難者の有無を確認する。</w:t>
      </w:r>
    </w:p>
    <w:p>
      <w:pPr>
        <w:pStyle w:val="0"/>
        <w:numPr>
          <w:ilvl w:val="0"/>
          <w:numId w:val="1"/>
        </w:numPr>
        <w:ind w:left="567" w:hanging="283"/>
        <w:rPr>
          <w:rFonts w:hint="default" w:asciiTheme="minorEastAsia" w:hAnsiTheme="minorEastAsia"/>
          <w:color w:val="2F5395" w:themeColor="accent5" w:themeShade="BF"/>
          <w:sz w:val="22"/>
        </w:rPr>
      </w:pPr>
      <w:r>
        <w:rPr>
          <w:rFonts w:hint="eastAsia" w:asciiTheme="minorEastAsia" w:hAnsiTheme="minorEastAsia"/>
          <w:color w:val="2F5395" w:themeColor="accent5" w:themeShade="BF"/>
          <w:sz w:val="22"/>
        </w:rPr>
        <w:t>施設内避難の場合</w:t>
      </w:r>
    </w:p>
    <w:p>
      <w:pPr>
        <w:pStyle w:val="0"/>
        <w:ind w:left="708" w:leftChars="337" w:firstLine="1"/>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施設の○○室への避難は、徒歩、車いす他によるものとし、エレベータの使用は車いす利用者を優先する。</w:t>
      </w:r>
    </w:p>
    <w:p>
      <w:pPr>
        <w:pStyle w:val="0"/>
        <w:ind w:left="708" w:leftChars="337" w:firstLine="1"/>
        <w:rPr>
          <w:rFonts w:hint="default" w:asciiTheme="minorEastAsia" w:hAnsiTheme="minorEastAsia"/>
          <w:sz w:val="24"/>
        </w:rPr>
      </w:pPr>
      <w:r>
        <w:rPr>
          <w:rFonts w:hint="eastAsia" w:asciiTheme="minorEastAsia" w:hAnsiTheme="minorEastAsia"/>
          <w:color w:val="2F5395" w:themeColor="accent5" w:themeShade="BF"/>
          <w:sz w:val="22"/>
          <w:u w:val="single" w:color="auto"/>
        </w:rPr>
        <w:t>避難完了確認のため、未避難者の有無を確認する。</w:t>
      </w:r>
    </w:p>
    <w:p>
      <w:pPr>
        <w:pStyle w:val="0"/>
        <w:ind w:leftChars="0" w:firstLineChars="0"/>
        <w:rPr>
          <w:rFonts w:hint="default" w:asciiTheme="majorEastAsia" w:hAnsiTheme="majorEastAsia" w:eastAsiaTheme="majorEastAsia"/>
          <w:sz w:val="24"/>
        </w:rPr>
      </w:pPr>
      <w:r>
        <w:rPr>
          <w:rFonts w:hint="eastAsia" w:asciiTheme="majorEastAsia" w:hAnsiTheme="majorEastAsia" w:eastAsiaTheme="majorEastAsia"/>
          <w:sz w:val="24"/>
        </w:rPr>
        <w:t>（４）避難経路</w:t>
      </w:r>
    </w:p>
    <w:p>
      <w:pPr>
        <w:pStyle w:val="0"/>
        <w:ind w:firstLine="440" w:firstLineChars="200"/>
        <w:rPr>
          <w:rFonts w:hint="default" w:asciiTheme="minorEastAsia" w:hAnsiTheme="minorEastAsia"/>
          <w:sz w:val="22"/>
        </w:rPr>
      </w:pPr>
      <w:r>
        <w:rPr>
          <w:rFonts w:hint="eastAsia" w:asciiTheme="minorEastAsia" w:hAnsiTheme="minorEastAsia"/>
          <w:sz w:val="22"/>
        </w:rPr>
        <w:t>①</w:t>
      </w:r>
      <w:r>
        <w:rPr>
          <w:rFonts w:hint="eastAsia" w:asciiTheme="minorEastAsia" w:hAnsiTheme="minorEastAsia"/>
          <w:sz w:val="22"/>
        </w:rPr>
        <w:t xml:space="preserve"> </w:t>
      </w:r>
      <w:r>
        <w:rPr>
          <w:rFonts w:hint="eastAsia" w:asciiTheme="minorEastAsia" w:hAnsiTheme="minorEastAsia"/>
          <w:sz w:val="22"/>
        </w:rPr>
        <w:t>避難場所へ避難の場合</w:t>
      </w:r>
    </w:p>
    <w:p>
      <w:pPr>
        <w:pStyle w:val="0"/>
        <w:ind w:firstLine="770" w:firstLineChars="35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経路図は、次頁「避難経路図」のとおり</w:t>
      </w:r>
    </w:p>
    <w:p>
      <w:pPr>
        <w:pStyle w:val="0"/>
        <w:ind w:firstLine="440" w:firstLineChars="200"/>
        <w:rPr>
          <w:rFonts w:hint="default" w:asciiTheme="minorEastAsia" w:hAnsiTheme="minorEastAsia"/>
          <w:sz w:val="22"/>
        </w:rPr>
      </w:pPr>
      <w:r>
        <w:rPr>
          <w:rFonts w:hint="eastAsia" w:asciiTheme="minorEastAsia" w:hAnsiTheme="minorEastAsia"/>
          <w:sz w:val="22"/>
        </w:rPr>
        <w:t>②</w:t>
      </w:r>
      <w:r>
        <w:rPr>
          <w:rFonts w:hint="eastAsia" w:asciiTheme="minorEastAsia" w:hAnsiTheme="minorEastAsia"/>
          <w:sz w:val="22"/>
        </w:rPr>
        <w:t xml:space="preserve"> </w:t>
      </w:r>
      <w:r>
        <w:rPr>
          <w:rFonts w:hint="eastAsia" w:asciiTheme="minorEastAsia" w:hAnsiTheme="minorEastAsia"/>
          <w:sz w:val="22"/>
        </w:rPr>
        <w:t>施設内避難の場合</w:t>
      </w:r>
    </w:p>
    <w:p>
      <w:pPr>
        <w:pStyle w:val="0"/>
        <w:ind w:firstLine="770" w:firstLineChars="35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施設館内の避難経路は施設内のエレベータおよび中央階段とする。</w:t>
      </w:r>
    </w:p>
    <w:p>
      <w:pPr>
        <w:pStyle w:val="0"/>
        <w:ind w:firstLine="770" w:firstLineChars="350"/>
        <w:rPr>
          <w:rFonts w:hint="default" w:asciiTheme="minorEastAsia" w:hAnsiTheme="minorEastAsia"/>
          <w:b w:val="1"/>
          <w:sz w:val="28"/>
        </w:rPr>
      </w:pPr>
      <w:r>
        <w:rPr>
          <w:rFonts w:hint="eastAsia" w:asciiTheme="minorEastAsia" w:hAnsiTheme="minorEastAsia"/>
          <w:color w:val="203764" w:themeColor="accent5" w:themeShade="80"/>
          <w:sz w:val="22"/>
          <w:u w:val="single" w:color="auto"/>
        </w:rPr>
        <w:t>停電時にはエレベータが停止することに留意する。</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mc:AlternateContent>
          <mc:Choice Requires="wps">
            <w:drawing>
              <wp:anchor distT="0" distB="0" distL="114300" distR="114300" simplePos="0" relativeHeight="94" behindDoc="0" locked="0" layoutInCell="1" hidden="0" allowOverlap="1">
                <wp:simplePos x="0" y="0"/>
                <wp:positionH relativeFrom="column">
                  <wp:posOffset>5414645</wp:posOffset>
                </wp:positionH>
                <wp:positionV relativeFrom="paragraph">
                  <wp:posOffset>-480060</wp:posOffset>
                </wp:positionV>
                <wp:extent cx="735965" cy="381000"/>
                <wp:effectExtent l="635" t="635" r="29845" b="10795"/>
                <wp:wrapNone/>
                <wp:docPr id="1042" name="テキスト ボックス 130"/>
                <a:graphic xmlns:a="http://schemas.openxmlformats.org/drawingml/2006/main">
                  <a:graphicData uri="http://schemas.microsoft.com/office/word/2010/wordprocessingShape">
                    <wps:wsp>
                      <wps:cNvPr id="1042" name="テキスト ボックス 130"/>
                      <wps:cNvSpPr txBox="1">
                        <a:spLocks noChangeArrowheads="1"/>
                      </wps:cNvSpPr>
                      <wps:spPr>
                        <a:xfrm>
                          <a:off x="0" y="0"/>
                          <a:ext cx="735965" cy="381000"/>
                        </a:xfrm>
                        <a:prstGeom prst="rect">
                          <a:avLst/>
                        </a:prstGeom>
                        <a:noFill/>
                        <a:ln w="12700">
                          <a:solidFill>
                            <a:srgbClr val="000000"/>
                          </a:solidFill>
                          <a:miter lim="800000"/>
                          <a:headEnd/>
                          <a:tailEnd/>
                        </a:ln>
                      </wps:spPr>
                      <wps:txbx>
                        <w:txbxContent>
                          <w:p>
                            <w:pPr>
                              <w:pStyle w:val="0"/>
                              <w:spacing w:line="300" w:lineRule="exact"/>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30" style="z-index:94;height:30pt;mso-wrap-distance-left:9pt;width:57.95pt;mso-wrap-distance-top:0pt;mso-position-horizontal-relative:text;position:absolute;margin-top:-37.79pt;margin-left:426.35pt;mso-position-vertical-relative:text;mso-wrap-distance-bottom:0pt;mso-wrap-distance-right:9pt;v-text-anchor:middle;" o:spid="_x0000_s1042" o:allowincell="t" o:allowoverlap="t" filled="f" stroked="t" strokecolor="#000000" strokeweight="1pt" o:spt="202" type="#_x0000_t202">
                <v:fill/>
                <v:stroke miterlimit="8" filltype="solid"/>
                <v:textbox style="layout-flow:horizontal;" inset="0mm,2.0002499999999994mm,0mm,0mm">
                  <w:txbxContent>
                    <w:p>
                      <w:pPr>
                        <w:pStyle w:val="0"/>
                        <w:spacing w:line="300" w:lineRule="exact"/>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4-1</w:t>
                      </w:r>
                    </w:p>
                  </w:txbxContent>
                </v:textbox>
                <v:imagedata o:title=""/>
                <w10:wrap type="none" anchorx="text" anchory="text"/>
              </v:shape>
            </w:pict>
          </mc:Fallback>
        </mc:AlternateContent>
      </w:r>
      <w:r>
        <w:rPr>
          <w:rFonts w:hint="eastAsia" w:asciiTheme="majorEastAsia" w:hAnsiTheme="majorEastAsia" w:eastAsiaTheme="majorEastAsia"/>
          <w:sz w:val="24"/>
        </w:rPr>
        <mc:AlternateContent>
          <mc:Choice Requires="wps">
            <w:drawing>
              <wp:anchor distT="0" distB="0" distL="114300" distR="114300" simplePos="0" relativeHeight="95" behindDoc="0" locked="0" layoutInCell="1" hidden="0" allowOverlap="1">
                <wp:simplePos x="0" y="0"/>
                <wp:positionH relativeFrom="margin">
                  <wp:posOffset>-224155</wp:posOffset>
                </wp:positionH>
                <wp:positionV relativeFrom="paragraph">
                  <wp:posOffset>262890</wp:posOffset>
                </wp:positionV>
                <wp:extent cx="6210935" cy="7915275"/>
                <wp:effectExtent l="19685" t="19685" r="29845" b="20320"/>
                <wp:wrapNone/>
                <wp:docPr id="1043" name="テキスト ボックス 129"/>
                <a:graphic xmlns:a="http://schemas.openxmlformats.org/drawingml/2006/main">
                  <a:graphicData uri="http://schemas.microsoft.com/office/word/2010/wordprocessingShape">
                    <wps:wsp>
                      <wps:cNvPr id="1043" name="テキスト ボックス 129"/>
                      <wps:cNvSpPr txBox="1">
                        <a:spLocks noChangeArrowheads="1"/>
                      </wps:cNvSpPr>
                      <wps:spPr>
                        <a:xfrm>
                          <a:off x="0" y="0"/>
                          <a:ext cx="6210935" cy="7915275"/>
                        </a:xfrm>
                        <a:prstGeom prst="rect">
                          <a:avLst/>
                        </a:prstGeom>
                        <a:solidFill>
                          <a:srgbClr val="FFFFFF"/>
                        </a:solidFill>
                        <a:ln w="28575">
                          <a:solidFill>
                            <a:srgbClr val="000000"/>
                          </a:solidFill>
                          <a:miter lim="800000"/>
                          <a:headEnd/>
                          <a:tailEnd/>
                        </a:ln>
                      </wps:spPr>
                      <wps:txbx>
                        <w:txbxContent>
                          <w:p>
                            <w:pPr>
                              <w:pStyle w:val="0"/>
                              <w:jc w:val="right"/>
                              <w:rPr>
                                <w:rFonts w:hint="default"/>
                              </w:rPr>
                            </w:pPr>
                            <w:r>
                              <w:rPr>
                                <w:rFonts w:hint="default"/>
                              </w:rPr>
                              <w:drawing>
                                <wp:inline distT="0" distB="0" distL="0" distR="0">
                                  <wp:extent cx="3486150" cy="1600200"/>
                                  <wp:effectExtent l="0" t="0" r="0" b="0"/>
                                  <wp:docPr id="1044" name="Picture 1"/>
                                  <a:graphic>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3"/>
                                          <a:stretch>
                                            <a:fillRect/>
                                          </a:stretch>
                                        </pic:blipFill>
                                        <pic:spPr>
                                          <a:xfrm>
                                            <a:off x="0" y="0"/>
                                            <a:ext cx="3486150" cy="1600200"/>
                                          </a:xfrm>
                                          <a:prstGeom prst="rect">
                                            <a:avLst/>
                                          </a:prstGeom>
                                          <a:noFill/>
                                          <a:ln>
                                            <a:noFill/>
                                          </a:ln>
                                        </pic:spPr>
                                      </pic:pic>
                                    </a:graphicData>
                                  </a:graphic>
                                </wp:inline>
                              </w:drawing>
                            </w:r>
                          </w:p>
                        </w:txbxContent>
                      </wps:txbx>
                      <wps:bodyPr rot="0" vertOverflow="overflow" horzOverflow="overflow" wrap="square" lIns="0" rIns="0"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9" style="z-index:95;height:623.25pt;mso-wrap-distance-left:9pt;width:489.05pt;mso-wrap-distance-top:0pt;mso-position-horizontal-relative:margin;position:absolute;margin-top:20.7pt;margin-left:-17.64pt;mso-position-vertical-relative:text;mso-wrap-distance-bottom:0pt;mso-wrap-distance-right:9pt;v-text-anchor:top;" o:spid="_x0000_s1043" o:allowincell="t" o:allowoverlap="t" filled="t" fillcolor="#ffffff" stroked="t" strokecolor="#000000" strokeweight="2.25pt" o:spt="202" type="#_x0000_t202">
                <v:fill/>
                <v:stroke miterlimit="8" filltype="solid"/>
                <v:textbox style="layout-flow:horizontal;" inset="0mm,,0mm,">
                  <w:txbxContent>
                    <w:p>
                      <w:pPr>
                        <w:pStyle w:val="0"/>
                        <w:jc w:val="right"/>
                        <w:rPr>
                          <w:rFonts w:hint="default"/>
                        </w:rPr>
                      </w:pPr>
                      <w:r>
                        <w:rPr>
                          <w:rFonts w:hint="default"/>
                        </w:rPr>
                        <w:drawing>
                          <wp:inline distT="0" distB="0" distL="0" distR="0">
                            <wp:extent cx="3486150" cy="1600200"/>
                            <wp:effectExtent l="0" t="0" r="0" b="0"/>
                            <wp:docPr id="1044" name="Picture 1"/>
                            <a:graphic xmlns:a="http://schemas.openxmlformats.org/drawingml/2006/main">
                              <a:graphicData uri="http://schemas.openxmlformats.org/drawingml/2006/picture">
                                <pic:pic xmlns:pic="http://schemas.openxmlformats.org/drawingml/2006/picture">
                                  <pic:nvPicPr>
                                    <pic:cNvPr id="1044" name="Picture 1"/>
                                    <pic:cNvPicPr>
                                      <a:picLocks noChangeAspect="1" noChangeArrowheads="1"/>
                                    </pic:cNvPicPr>
                                  </pic:nvPicPr>
                                  <pic:blipFill>
                                    <a:blip r:embed="rId13"/>
                                    <a:stretch>
                                      <a:fillRect/>
                                    </a:stretch>
                                  </pic:blipFill>
                                  <pic:spPr>
                                    <a:xfrm>
                                      <a:off x="0" y="0"/>
                                      <a:ext cx="3486150" cy="1600200"/>
                                    </a:xfrm>
                                    <a:prstGeom prst="rect">
                                      <a:avLst/>
                                    </a:prstGeom>
                                    <a:noFill/>
                                    <a:ln>
                                      <a:noFill/>
                                    </a:ln>
                                  </pic:spPr>
                                </pic:pic>
                              </a:graphicData>
                            </a:graphic>
                          </wp:inline>
                        </w:drawing>
                      </w:r>
                    </w:p>
                  </w:txbxContent>
                </v:textbox>
                <v:imagedata o:title=""/>
                <w10:wrap type="none" anchorx="margin" anchory="text"/>
              </v:shape>
            </w:pict>
          </mc:Fallback>
        </mc:AlternateContent>
      </w:r>
      <w:r>
        <w:rPr>
          <w:rFonts w:hint="eastAsia" w:asciiTheme="majorEastAsia" w:hAnsiTheme="majorEastAsia" w:eastAsiaTheme="majorEastAsia"/>
          <w:sz w:val="24"/>
        </w:rPr>
        <w:t>【避難経路図】</w:t>
      </w:r>
    </w:p>
    <w:p>
      <w:pPr>
        <w:pStyle w:val="0"/>
        <w:widowControl w:val="1"/>
        <w:snapToGrid w:val="0"/>
        <w:rPr>
          <w:rFonts w:hint="default" w:asciiTheme="minorEastAsia" w:hAnsiTheme="minorEastAsia"/>
          <w:sz w:val="22"/>
        </w:rPr>
        <w:sectPr>
          <w:footerReference r:id="rId12" w:type="default"/>
          <w:pgSz w:w="11906" w:h="16838"/>
          <w:pgMar w:top="1701" w:right="1418" w:bottom="1418" w:left="1418" w:header="851" w:footer="567" w:gutter="0"/>
          <w:cols w:space="720"/>
          <w:textDirection w:val="lrTb"/>
          <w:docGrid w:type="lines" w:linePitch="326"/>
        </w:sectPr>
      </w:pPr>
      <w:r>
        <w:rPr>
          <w:rFonts w:hint="eastAsia" w:asciiTheme="minorEastAsia" w:hAnsiTheme="minorEastAsia"/>
          <w:sz w:val="24"/>
        </w:rPr>
        <mc:AlternateContent>
          <mc:Choice Requires="wps">
            <w:drawing>
              <wp:anchor distT="0" distB="0" distL="114300" distR="114300" simplePos="0" relativeHeight="96" behindDoc="0" locked="0" layoutInCell="1" hidden="0" allowOverlap="1">
                <wp:simplePos x="0" y="0"/>
                <wp:positionH relativeFrom="column">
                  <wp:posOffset>-210820</wp:posOffset>
                </wp:positionH>
                <wp:positionV relativeFrom="paragraph">
                  <wp:posOffset>54610</wp:posOffset>
                </wp:positionV>
                <wp:extent cx="1509395" cy="334010"/>
                <wp:effectExtent l="19685" t="19685" r="29845" b="20320"/>
                <wp:wrapNone/>
                <wp:docPr id="1045" name="テキスト ボックス 128"/>
                <a:graphic xmlns:a="http://schemas.openxmlformats.org/drawingml/2006/main">
                  <a:graphicData uri="http://schemas.microsoft.com/office/word/2010/wordprocessingShape">
                    <wps:wsp>
                      <wps:cNvPr id="1045" name="テキスト ボックス 128"/>
                      <wps:cNvSpPr txBox="1">
                        <a:spLocks noChangeArrowheads="1"/>
                      </wps:cNvSpPr>
                      <wps:spPr>
                        <a:xfrm>
                          <a:off x="0" y="0"/>
                          <a:ext cx="1509395" cy="334010"/>
                        </a:xfrm>
                        <a:prstGeom prst="rect">
                          <a:avLst/>
                        </a:prstGeom>
                        <a:solidFill>
                          <a:srgbClr val="000000"/>
                        </a:solidFill>
                        <a:ln w="28575">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center"/>
                              <w:textAlignment w:val="baseline"/>
                              <w:rPr>
                                <w:rFonts w:hint="default"/>
                              </w:rPr>
                            </w:pPr>
                            <w:r>
                              <w:rPr>
                                <w:rFonts w:hint="eastAsia" w:ascii="HGPｺﾞｼｯｸM" w:hAnsi="HGPｺﾞｼｯｸM" w:eastAsia="HGPｺﾞｼｯｸM"/>
                                <w:color w:val="FFFFFF"/>
                                <w:kern w:val="24"/>
                                <w:sz w:val="36"/>
                              </w:rPr>
                              <w:t>避難経路図</w:t>
                            </w:r>
                          </w:p>
                        </w:txbxContent>
                      </wps:txbx>
                      <wps:bodyPr rot="0" vertOverflow="overflow" horzOverflow="overflow" wrap="square" lIns="9017" tIns="4699" rIns="9017" bIns="4699"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28" style="z-index:96;height:26.3pt;mso-wrap-distance-left:9pt;width:118.85pt;mso-wrap-distance-top:0pt;mso-position-horizontal-relative:text;position:absolute;margin-top:4.3pt;margin-left:-16.600000000000001pt;mso-position-vertical-relative:text;mso-wrap-distance-bottom:0pt;mso-wrap-distance-right:9pt;v-text-anchor:top;" o:spid="_x0000_s1045" o:allowincell="t" o:allowoverlap="t" filled="t" fillcolor="#000000" stroked="t" strokecolor="#000000" strokeweight="2.25pt" o:spt="202" type="#_x0000_t202">
                <v:fill/>
                <v:stroke miterlimit="8" filltype="solid"/>
                <v:textbox style="layout-flow:horizontal;mso-fit-shape-to-text:t;" inset="0.25047222222222215mm,0.13052777777777774mm,0.25047222222222215mm,0.13052777777777774mm">
                  <w:txbxContent>
                    <w:p>
                      <w:pPr>
                        <w:pStyle w:val="21"/>
                        <w:kinsoku w:val="0"/>
                        <w:overflowPunct w:val="0"/>
                        <w:adjustRightInd w:val="0"/>
                        <w:snapToGrid w:val="0"/>
                        <w:spacing w:before="0" w:beforeLines="0" w:beforeAutospacing="0" w:after="0" w:afterLines="0" w:afterAutospacing="0"/>
                        <w:jc w:val="center"/>
                        <w:textAlignment w:val="baseline"/>
                        <w:rPr>
                          <w:rFonts w:hint="default"/>
                        </w:rPr>
                      </w:pPr>
                      <w:r>
                        <w:rPr>
                          <w:rFonts w:hint="eastAsia" w:ascii="HGPｺﾞｼｯｸM" w:hAnsi="HGPｺﾞｼｯｸM" w:eastAsia="HGPｺﾞｼｯｸM"/>
                          <w:color w:val="FFFFFF"/>
                          <w:kern w:val="24"/>
                          <w:sz w:val="36"/>
                        </w:rPr>
                        <w:t>避難経路図</w:t>
                      </w:r>
                    </w:p>
                  </w:txbxContent>
                </v:textbox>
                <v:imagedata o:title=""/>
                <w10:wrap type="none" anchorx="text" anchory="text"/>
              </v:shape>
            </w:pict>
          </mc:Fallback>
        </mc:AlternateContent>
      </w:r>
    </w:p>
    <w:p>
      <w:pPr>
        <w:pStyle w:val="0"/>
        <w:ind w:firstLine="240" w:firstLineChars="100"/>
        <w:rPr>
          <w:rFonts w:hint="default" w:asciiTheme="majorEastAsia" w:hAnsiTheme="majorEastAsia" w:eastAsiaTheme="majorEastAsia"/>
          <w:sz w:val="24"/>
          <w:highlight w:val="red"/>
        </w:rPr>
      </w:pPr>
      <w:r>
        <w:rPr>
          <w:rFonts w:hint="eastAsia"/>
        </w:rPr>
        <mc:AlternateContent>
          <mc:Choice Requires="wps">
            <w:drawing>
              <wp:anchor distT="0" distB="0" distL="114300" distR="114300" simplePos="0" relativeHeight="111" behindDoc="0" locked="0" layoutInCell="1" hidden="0" allowOverlap="1">
                <wp:simplePos x="0" y="0"/>
                <wp:positionH relativeFrom="column">
                  <wp:posOffset>5045710</wp:posOffset>
                </wp:positionH>
                <wp:positionV relativeFrom="paragraph">
                  <wp:posOffset>-231140</wp:posOffset>
                </wp:positionV>
                <wp:extent cx="927100" cy="332740"/>
                <wp:effectExtent l="635" t="635" r="29845" b="10795"/>
                <wp:wrapNone/>
                <wp:docPr id="1046" name="テキスト ボックス 57"/>
                <a:graphic xmlns:a="http://schemas.openxmlformats.org/drawingml/2006/main">
                  <a:graphicData uri="http://schemas.microsoft.com/office/word/2010/wordprocessingShape">
                    <wps:wsp>
                      <wps:cNvPr id="1046" name="テキスト ボックス 57"/>
                      <wps:cNvSpPr txBox="1">
                        <a:spLocks noChangeArrowheads="1"/>
                      </wps:cNvSpPr>
                      <wps:spPr>
                        <a:xfrm>
                          <a:off x="0" y="0"/>
                          <a:ext cx="927100" cy="332740"/>
                        </a:xfrm>
                        <a:prstGeom prst="rect">
                          <a:avLst/>
                        </a:prstGeom>
                        <a:solidFill>
                          <a:srgbClr val="FFFFFF"/>
                        </a:solidFill>
                        <a:ln w="12700">
                          <a:solidFill>
                            <a:srgbClr val="000000"/>
                          </a:solidFill>
                          <a:miter lim="800000"/>
                          <a:headEnd/>
                          <a:tailEnd/>
                        </a:ln>
                      </wps:spPr>
                      <wps:txbx>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color w:val="000000" w:themeColor="text1"/>
                                <w:sz w:val="28"/>
                              </w:rPr>
                              <w:t>様式</w:t>
                            </w:r>
                            <w:r>
                              <w:rPr>
                                <w:rFonts w:hint="eastAsia" w:asciiTheme="majorEastAsia" w:hAnsiTheme="majorEastAsia" w:eastAsiaTheme="majorEastAsia"/>
                                <w:color w:val="000000" w:themeColor="text1"/>
                                <w:sz w:val="28"/>
                              </w:rPr>
                              <w:t xml:space="preserve"> </w:t>
                            </w:r>
                            <w:r>
                              <w:rPr>
                                <w:rFonts w:hint="default" w:asciiTheme="majorEastAsia" w:hAnsiTheme="majorEastAsia" w:eastAsiaTheme="majorEastAsia"/>
                                <w:color w:val="000000" w:themeColor="text1"/>
                                <w:sz w:val="28"/>
                              </w:rPr>
                              <w:t>4-2</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7" style="z-index:111;height:26.2pt;mso-wrap-distance-left:9pt;width:73pt;mso-wrap-distance-top:0pt;mso-position-horizontal-relative:text;position:absolute;margin-top:-18.2pt;margin-left:397.3pt;mso-position-vertical-relative:text;mso-wrap-distance-bottom:0pt;mso-wrap-distance-right:9pt;v-text-anchor:middle;" o:spid="_x0000_s1046" o:allowincell="t" o:allowoverlap="t" filled="t" fillcolor="#ffffff" stroked="t" strokecolor="#000000" strokeweight="1pt" o:spt="202" type="#_x0000_t202">
                <v:fill/>
                <v:stroke miterlimit="8" filltype="solid"/>
                <v:textbox style="layout-flow:horizontal;" inset="0mm,0mm,0mm,0mm">
                  <w:txbxContent>
                    <w:p>
                      <w:pPr>
                        <w:pStyle w:val="0"/>
                        <w:snapToGrid w:val="0"/>
                        <w:jc w:val="center"/>
                        <w:rPr>
                          <w:rFonts w:hint="default" w:asciiTheme="majorEastAsia" w:hAnsiTheme="majorEastAsia" w:eastAsiaTheme="majorEastAsia"/>
                          <w:sz w:val="28"/>
                        </w:rPr>
                      </w:pPr>
                      <w:r>
                        <w:rPr>
                          <w:rFonts w:hint="eastAsia" w:asciiTheme="majorEastAsia" w:hAnsiTheme="majorEastAsia" w:eastAsiaTheme="majorEastAsia"/>
                          <w:color w:val="000000" w:themeColor="text1"/>
                          <w:sz w:val="28"/>
                        </w:rPr>
                        <w:t>様式</w:t>
                      </w:r>
                      <w:r>
                        <w:rPr>
                          <w:rFonts w:hint="eastAsia" w:asciiTheme="majorEastAsia" w:hAnsiTheme="majorEastAsia" w:eastAsiaTheme="majorEastAsia"/>
                          <w:color w:val="000000" w:themeColor="text1"/>
                          <w:sz w:val="28"/>
                        </w:rPr>
                        <w:t xml:space="preserve"> </w:t>
                      </w:r>
                      <w:r>
                        <w:rPr>
                          <w:rFonts w:hint="default" w:asciiTheme="majorEastAsia" w:hAnsiTheme="majorEastAsia" w:eastAsiaTheme="majorEastAsia"/>
                          <w:color w:val="000000" w:themeColor="text1"/>
                          <w:sz w:val="28"/>
                        </w:rPr>
                        <w:t>4-2</w:t>
                      </w:r>
                    </w:p>
                  </w:txbxContent>
                </v:textbox>
                <v:imagedata o:title=""/>
                <w10:wrap type="none" anchorx="text" anchory="text"/>
              </v:shape>
            </w:pict>
          </mc:Fallback>
        </mc:AlternateContent>
      </w:r>
      <w:r>
        <w:rPr>
          <w:rFonts w:hint="eastAsia" w:asciiTheme="majorEastAsia" w:hAnsiTheme="majorEastAsia" w:eastAsiaTheme="majorEastAsia"/>
          <w:color w:val="FFFFFF" w:themeColor="background1"/>
          <w:kern w:val="24"/>
          <w:sz w:val="36"/>
          <w:highlight w:val="black"/>
          <w:shd w:val="pct15" w:color="auto" w:fill="FFFFFF"/>
        </w:rPr>
        <w:t>施設内避難経路図</w:t>
      </w:r>
    </w:p>
    <w:tbl>
      <w:tblPr>
        <w:tblStyle w:val="30"/>
        <w:tblW w:w="8252" w:type="dxa"/>
        <w:tblInd w:w="422" w:type="dxa"/>
        <w:tblLayout w:type="fixed"/>
        <w:tblLook w:firstRow="1" w:lastRow="0" w:firstColumn="1" w:lastColumn="0" w:noHBand="0" w:noVBand="1" w:val="04A0"/>
      </w:tblPr>
      <w:tblGrid>
        <w:gridCol w:w="8252"/>
      </w:tblGrid>
      <w:tr>
        <w:trPr>
          <w:trHeight w:val="8322" w:hRule="atLeast"/>
        </w:trPr>
        <w:tc>
          <w:tcPr>
            <w:tcW w:w="8252" w:type="dxa"/>
            <w:vAlign w:val="top"/>
          </w:tcPr>
          <w:p>
            <w:pPr>
              <w:pStyle w:val="0"/>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110" behindDoc="0" locked="0" layoutInCell="1" hidden="0" allowOverlap="1">
                      <wp:simplePos x="0" y="0"/>
                      <wp:positionH relativeFrom="margin">
                        <wp:posOffset>2455545</wp:posOffset>
                      </wp:positionH>
                      <wp:positionV relativeFrom="paragraph">
                        <wp:posOffset>140970</wp:posOffset>
                      </wp:positionV>
                      <wp:extent cx="2486025" cy="839470"/>
                      <wp:effectExtent l="302895" t="635" r="29845" b="10795"/>
                      <wp:wrapNone/>
                      <wp:docPr id="1047" name="角丸四角形吹き出し 61"/>
                      <a:graphic xmlns:a="http://schemas.openxmlformats.org/drawingml/2006/main">
                        <a:graphicData uri="http://schemas.microsoft.com/office/word/2010/wordprocessingShape">
                          <wps:wsp>
                            <wps:cNvPr id="1047" name="角丸四角形吹き出し 61"/>
                            <wps:cNvSpPr>
                              <a:spLocks noChangeArrowheads="1"/>
                            </wps:cNvSpPr>
                            <wps:spPr>
                              <a:xfrm>
                                <a:off x="0" y="0"/>
                                <a:ext cx="2486025" cy="839470"/>
                              </a:xfrm>
                              <a:prstGeom prst="wedgeRoundRectCallout">
                                <a:avLst>
                                  <a:gd name="adj1" fmla="val -62136"/>
                                  <a:gd name="adj2" fmla="val -19697"/>
                                  <a:gd name="adj3" fmla="val 16667"/>
                                </a:avLst>
                              </a:prstGeom>
                              <a:solidFill>
                                <a:schemeClr val="bg1"/>
                              </a:solidFill>
                              <a:ln w="12700" algn="ctr">
                                <a:solidFill>
                                  <a:schemeClr val="tx1"/>
                                </a:solidFill>
                                <a:miter lim="800000"/>
                                <a:headEnd/>
                                <a:tailEnd/>
                              </a:ln>
                            </wps:spPr>
                            <wps:txbx>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1" style="z-index:110;height:66.09pt;mso-wrap-distance-left:9pt;width:195.75pt;mso-wrap-distance-top:0pt;mso-position-horizontal-relative:margin;position:absolute;margin-top:11.1pt;margin-left:193.35pt;mso-position-vertical-relative:text;mso-wrap-distance-bottom:0pt;mso-wrap-distance-right:9pt;v-text-anchor:middle;" o:spid="_x0000_s1047" o:allowincell="t" o:allowoverlap="t" filled="t" fillcolor="#ffffff [3212]" stroked="t" strokecolor="#000000 [3213]" strokeweight="1pt" o:spt="62" type="#_x0000_t62" adj="-2621,6545">
                      <v:fill/>
                      <v:stroke miterlimit="8" filltype="solid"/>
                      <v:textbox style="layout-flow:horizontal;" inset="0mm,0mm,0mm,0mm">
                        <w:txbxContent>
                          <w:p>
                            <w:pPr>
                              <w:pStyle w:val="21"/>
                              <w:kinsoku w:val="0"/>
                              <w:overflowPunct w:val="0"/>
                              <w:adjustRightInd w:val="0"/>
                              <w:snapToGrid w:val="0"/>
                              <w:textAlignment w:val="baseline"/>
                              <w:rPr>
                                <w:rFonts w:hint="default"/>
                                <w:color w:val="203764" w:themeColor="accent5" w:themeShade="80"/>
                              </w:rPr>
                            </w:pPr>
                            <w:r>
                              <w:rPr>
                                <w:rFonts w:hint="default" w:ascii="HG丸ｺﾞｼｯｸM-PRO" w:hAnsi="HG丸ｺﾞｼｯｸM-PRO" w:eastAsia="HG丸ｺﾞｼｯｸM-PRO"/>
                                <w:color w:val="203764" w:themeColor="accent5" w:themeShade="80"/>
                                <w:kern w:val="24"/>
                                <w:sz w:val="20"/>
                              </w:rPr>
                              <w:t>収ま</w:t>
                            </w:r>
                            <w:r>
                              <w:rPr>
                                <w:rFonts w:hint="eastAsia" w:ascii="HG丸ｺﾞｼｯｸM-PRO" w:hAnsi="HG丸ｺﾞｼｯｸM-PRO" w:eastAsia="HG丸ｺﾞｼｯｸM-PRO"/>
                                <w:color w:val="203764" w:themeColor="accent5" w:themeShade="80"/>
                                <w:kern w:val="24"/>
                                <w:sz w:val="20"/>
                              </w:rPr>
                              <w:t>らないと</w:t>
                            </w:r>
                            <w:r>
                              <w:rPr>
                                <w:rFonts w:hint="default" w:ascii="HG丸ｺﾞｼｯｸM-PRO" w:hAnsi="HG丸ｺﾞｼｯｸM-PRO" w:eastAsia="HG丸ｺﾞｼｯｸM-PRO"/>
                                <w:color w:val="203764" w:themeColor="accent5" w:themeShade="80"/>
                                <w:kern w:val="24"/>
                                <w:sz w:val="20"/>
                              </w:rPr>
                              <w:t>きは、別紙</w:t>
                            </w:r>
                            <w:r>
                              <w:rPr>
                                <w:rFonts w:hint="eastAsia" w:ascii="HG丸ｺﾞｼｯｸM-PRO" w:hAnsi="HG丸ｺﾞｼｯｸM-PRO" w:eastAsia="HG丸ｺﾞｼｯｸM-PRO"/>
                                <w:color w:val="203764" w:themeColor="accent5" w:themeShade="80"/>
                                <w:kern w:val="24"/>
                                <w:sz w:val="20"/>
                              </w:rPr>
                              <w:t>に</w:t>
                            </w:r>
                            <w:r>
                              <w:rPr>
                                <w:rFonts w:hint="default" w:ascii="HG丸ｺﾞｼｯｸM-PRO" w:hAnsi="HG丸ｺﾞｼｯｸM-PRO" w:eastAsia="HG丸ｺﾞｼｯｸM-PRO"/>
                                <w:color w:val="203764" w:themeColor="accent5" w:themeShade="80"/>
                                <w:kern w:val="24"/>
                                <w:sz w:val="20"/>
                              </w:rPr>
                              <w:t>作成されてもかまいません。</w:t>
                            </w:r>
                          </w:p>
                        </w:txbxContent>
                      </v:textbox>
                      <v:imagedata o:title=""/>
                      <w10:wrap type="none" anchorx="margin" anchory="text"/>
                    </v:shape>
                  </w:pict>
                </mc:Fallback>
              </mc:AlternateContent>
            </w:r>
          </w:p>
        </w:tc>
      </w:tr>
    </w:tbl>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（５）施設周辺や避難経路の点検</w:t>
      </w:r>
    </w:p>
    <w:p>
      <w:pPr>
        <w:pStyle w:val="0"/>
        <w:spacing w:before="163" w:beforeLines="50" w:beforeAutospacing="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①施設周辺の点検</w:t>
      </w:r>
    </w:p>
    <w:p>
      <w:pPr>
        <w:pStyle w:val="0"/>
        <w:ind w:left="567" w:leftChars="270" w:firstLine="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○○避難場所に移動する際、施設敷内の樹木や支障物が無いか点検を実施し、支障となる樹木は適宜剪定を実施する。</w:t>
      </w:r>
    </w:p>
    <w:p>
      <w:pPr>
        <w:pStyle w:val="0"/>
        <w:ind w:left="567" w:leftChars="270" w:firstLine="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施設内の移動時に支障となる物がないかを確認し、支障物は速やかに移動する。</w:t>
      </w:r>
    </w:p>
    <w:p>
      <w:pPr>
        <w:pStyle w:val="0"/>
        <w:spacing w:before="163" w:beforeLines="50" w:beforeAutospacing="0"/>
        <w:ind w:firstLine="440" w:firstLineChars="200"/>
        <w:rPr>
          <w:rFonts w:hint="default" w:asciiTheme="majorEastAsia" w:hAnsiTheme="majorEastAsia" w:eastAsiaTheme="majorEastAsia"/>
          <w:sz w:val="22"/>
        </w:rPr>
      </w:pPr>
      <w:r>
        <w:rPr>
          <w:rFonts w:hint="eastAsia" w:asciiTheme="majorEastAsia" w:hAnsiTheme="majorEastAsia" w:eastAsiaTheme="majorEastAsia"/>
          <w:sz w:val="22"/>
        </w:rPr>
        <w:t>②避難経路の点検</w:t>
      </w:r>
    </w:p>
    <w:p>
      <w:pPr>
        <w:pStyle w:val="0"/>
        <w:ind w:left="567" w:firstLine="2"/>
        <w:rPr>
          <w:rFonts w:hint="default" w:asciiTheme="minorEastAsia" w:hAnsiTheme="minorEastAsia"/>
          <w:color w:val="203764" w:themeColor="accent5" w:themeShade="80"/>
          <w:sz w:val="22"/>
          <w:u w:val="single" w:color="auto"/>
        </w:rPr>
      </w:pPr>
      <w:r>
        <w:rPr>
          <w:rFonts w:hint="eastAsia" w:asciiTheme="minorEastAsia" w:hAnsiTheme="minorEastAsia"/>
          <w:color w:val="2F5395" w:themeColor="accent5" w:themeShade="BF"/>
          <w:sz w:val="22"/>
          <w:u w:val="single" w:color="auto"/>
        </w:rPr>
        <w:t>○○避難場所までの避難経路を確認するとともに、地震時に倒壊等をした場合、移動が困難になる箇所等をあらかじめ把握し、施設職員に情報を共有する。</w:t>
      </w:r>
    </w:p>
    <w:p>
      <w:pPr>
        <w:pStyle w:val="0"/>
        <w:ind w:left="567" w:firstLine="2"/>
        <w:rPr>
          <w:rFonts w:hint="default" w:asciiTheme="minorEastAsia" w:hAnsiTheme="minorEastAsia"/>
          <w:color w:val="203764" w:themeColor="accent5" w:themeShade="80"/>
          <w:sz w:val="22"/>
          <w:u w:val="single" w:color="auto"/>
        </w:rPr>
      </w:pPr>
    </w:p>
    <w:p>
      <w:pPr>
        <w:pStyle w:val="0"/>
        <w:rPr>
          <w:rFonts w:hint="default" w:asciiTheme="minorEastAsia" w:hAnsiTheme="minorEastAsia"/>
          <w:sz w:val="22"/>
        </w:rPr>
      </w:pPr>
      <w:r>
        <w:rPr>
          <w:rFonts w:hint="eastAsia" w:asciiTheme="minorEastAsia" w:hAnsiTheme="minorEastAsia"/>
          <w:sz w:val="22"/>
        </w:rPr>
        <w:t>　　</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（６）避難の実施</w:t>
      </w:r>
    </w:p>
    <w:p>
      <w:pPr>
        <w:pStyle w:val="0"/>
        <w:ind w:left="567" w:leftChars="270" w:firstLine="37" w:firstLineChars="17"/>
        <w:rPr>
          <w:rFonts w:hint="default" w:asciiTheme="minorEastAsia" w:hAnsiTheme="minorEastAsia"/>
          <w:color w:val="203764" w:themeColor="accent5" w:themeShade="80"/>
          <w:sz w:val="22"/>
          <w:u w:val="single" w:color="auto"/>
        </w:rPr>
      </w:pPr>
      <w:r>
        <w:rPr>
          <w:rFonts w:hint="eastAsia" w:asciiTheme="minorEastAsia" w:hAnsiTheme="minorEastAsia"/>
          <w:color w:val="2F5395" w:themeColor="accent5" w:themeShade="BF"/>
          <w:sz w:val="22"/>
          <w:u w:val="single" w:color="auto"/>
        </w:rPr>
        <w:t>避難にあたっては、避難開始を館内放送等で「これより（どこへ）、（どうやって）避難を開始します」と、施設職員、利用者等に周知する。</w:t>
      </w:r>
    </w:p>
    <w:p>
      <w:pPr>
        <w:pStyle w:val="0"/>
        <w:widowControl w:val="1"/>
        <w:jc w:val="left"/>
        <w:rPr>
          <w:rFonts w:hint="default" w:asciiTheme="minorEastAsia" w:hAnsiTheme="minorEastAsia"/>
          <w:b w:val="1"/>
          <w:sz w:val="22"/>
        </w:rPr>
      </w:pPr>
      <w:r>
        <w:rPr>
          <w:rFonts w:hint="eastAsia" w:asciiTheme="minorEastAsia" w:hAnsiTheme="minorEastAsia"/>
          <w:b w:val="1"/>
          <w:sz w:val="22"/>
        </w:rPr>
        <w:br w:type="page"/>
      </w:r>
    </w:p>
    <w:p>
      <w:pPr>
        <w:rPr>
          <w:rFonts w:hint="default" w:asciiTheme="minorEastAsia" w:hAnsiTheme="minorEastAsia"/>
          <w:sz w:val="24"/>
        </w:rPr>
        <w:sectPr>
          <w:footerReference r:id="rId14" w:type="default"/>
          <w:pgSz w:w="11906" w:h="16838"/>
          <w:pgMar w:top="1701" w:right="1418" w:bottom="1134" w:left="1418" w:header="851" w:footer="567" w:gutter="0"/>
          <w:cols w:space="720"/>
          <w:textDirection w:val="lrTb"/>
          <w:docGrid w:type="lines" w:linePitch="326"/>
        </w:sectPr>
      </w:pP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mc:AlternateContent>
          <mc:Choice Requires="wps">
            <w:drawing>
              <wp:anchor distT="0" distB="0" distL="114300" distR="114300" simplePos="0" relativeHeight="11" behindDoc="0" locked="0" layoutInCell="1" hidden="0" allowOverlap="1">
                <wp:simplePos x="0" y="0"/>
                <wp:positionH relativeFrom="column">
                  <wp:posOffset>5500370</wp:posOffset>
                </wp:positionH>
                <wp:positionV relativeFrom="paragraph">
                  <wp:posOffset>-432435</wp:posOffset>
                </wp:positionV>
                <wp:extent cx="735965" cy="381000"/>
                <wp:effectExtent l="635" t="635" r="29845" b="10795"/>
                <wp:wrapNone/>
                <wp:docPr id="1048" name="テキスト ボックス 103"/>
                <a:graphic xmlns:a="http://schemas.openxmlformats.org/drawingml/2006/main">
                  <a:graphicData uri="http://schemas.microsoft.com/office/word/2010/wordprocessingShape">
                    <wps:wsp>
                      <wps:cNvPr id="1048" name="テキスト ボックス 103"/>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03" style="z-index:11;height:30pt;mso-wrap-distance-left:9pt;width:57.95pt;mso-wrap-distance-top:0pt;mso-position-horizontal-relative:text;position:absolute;margin-top:-34.04pt;margin-left:433.1pt;mso-position-vertical-relative:text;mso-wrap-distance-bottom:0pt;mso-wrap-distance-right:9pt;v-text-anchor:middle;" o:spid="_x0000_s1048" o:allowincell="t" o:allowoverlap="t" filled="t" fillcolor="#ffffff" stroked="t" strokecolor="#000000" strokeweight="1pt" o:spt="202" type="#_x0000_t202">
                <v:fill/>
                <v:stroke miterlimit="8" filltype="solid"/>
                <v:textbox style="layout-flow:horizontal;" inset="0mm,0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様式５</w:t>
                      </w:r>
                    </w:p>
                  </w:txbxContent>
                </v:textbox>
                <v:imagedata o:title=""/>
                <w10:wrap type="none" anchorx="text" anchory="text"/>
              </v:shape>
            </w:pict>
          </mc:Fallback>
        </mc:AlternateContent>
      </w:r>
      <w:r>
        <w:rPr>
          <w:rFonts w:hint="eastAsia" w:asciiTheme="majorEastAsia" w:hAnsiTheme="majorEastAsia" w:eastAsiaTheme="majorEastAsia"/>
          <w:b w:val="1"/>
          <w:sz w:val="28"/>
        </w:rPr>
        <w:t>１０　避難の確保を図るための施設の整備</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(1)</w:t>
      </w:r>
      <w:r>
        <w:rPr>
          <w:rFonts w:hint="eastAsia" w:asciiTheme="majorEastAsia" w:hAnsiTheme="majorEastAsia" w:eastAsiaTheme="majorEastAsia"/>
          <w:sz w:val="24"/>
        </w:rPr>
        <w:t>資機材</w:t>
      </w:r>
    </w:p>
    <w:p>
      <w:pPr>
        <w:pStyle w:val="0"/>
        <w:ind w:left="708" w:leftChars="337"/>
        <w:rPr>
          <w:rFonts w:hint="default" w:asciiTheme="minorEastAsia" w:hAnsiTheme="minorEastAsia"/>
          <w:color w:val="305496" w:themeColor="accent5" w:themeShade="C0"/>
          <w:sz w:val="22"/>
          <w:u w:val="single" w:color="auto"/>
        </w:rPr>
      </w:pPr>
      <w:r>
        <w:rPr>
          <w:rFonts w:hint="eastAsia" w:asciiTheme="minorEastAsia" w:hAnsiTheme="minorEastAsia"/>
          <w:color w:val="2F5395" w:themeColor="accent5" w:themeShade="BF"/>
          <w:sz w:val="22"/>
          <w:u w:val="single" w:color="auto"/>
        </w:rPr>
        <w:t>情報収集及び伝達、避難誘導の際に使用する施設</w:t>
      </w:r>
      <w:r>
        <w:rPr>
          <w:rFonts w:hint="eastAsia" w:asciiTheme="minorEastAsia" w:hAnsiTheme="minorEastAsia"/>
          <w:color w:val="305496" w:themeColor="accent5" w:themeShade="C0"/>
          <w:sz w:val="22"/>
          <w:u w:val="single" w:color="auto"/>
        </w:rPr>
        <w:t>設備及び資器材として、</w:t>
      </w:r>
    </w:p>
    <w:p>
      <w:pPr>
        <w:pStyle w:val="0"/>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305496" w:themeColor="accent5" w:themeShade="C0"/>
          <w:sz w:val="22"/>
          <w:u w:val="single" w:color="auto"/>
        </w:rPr>
        <w:t>下表「避難確保設備・資器材等一覧」に示すものを備</w:t>
      </w:r>
      <w:r>
        <w:rPr>
          <w:rFonts w:hint="eastAsia" w:asciiTheme="minorEastAsia" w:hAnsiTheme="minorEastAsia"/>
          <w:color w:val="2F5395" w:themeColor="accent5" w:themeShade="BF"/>
          <w:sz w:val="22"/>
          <w:u w:val="single" w:color="auto"/>
        </w:rPr>
        <w:t>蓄し、維持管理に努める。</w:t>
      </w:r>
    </w:p>
    <w:p>
      <w:pPr>
        <w:pStyle w:val="0"/>
        <w:ind w:left="708" w:leftChars="337"/>
        <w:rPr>
          <w:rFonts w:hint="default" w:asciiTheme="minorEastAsia" w:hAnsiTheme="minorEastAsia"/>
          <w:color w:val="203764" w:themeColor="accent5" w:themeShade="80"/>
          <w:sz w:val="22"/>
          <w:u w:val="single" w:color="auto"/>
        </w:rPr>
      </w:pPr>
      <w:r>
        <w:rPr>
          <w:rFonts w:hint="eastAsia" w:asciiTheme="minorEastAsia" w:hAnsiTheme="minorEastAsia"/>
          <w:color w:val="2F5395" w:themeColor="accent5" w:themeShade="BF"/>
          <w:sz w:val="22"/>
          <w:u w:val="single" w:color="auto"/>
        </w:rPr>
        <w:t>これらの資器材等については、日頃からその維持管理に努める。</w:t>
      </w:r>
    </w:p>
    <w:p>
      <w:pPr>
        <w:pStyle w:val="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停電時の対応</w:t>
      </w:r>
    </w:p>
    <w:p>
      <w:pPr>
        <w:pStyle w:val="0"/>
        <w:ind w:left="708" w:leftChars="337"/>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自家発電装置（発電機）を導入し、発電機に必要な燃料などを備蓄し、</w:t>
      </w:r>
    </w:p>
    <w:p>
      <w:pPr>
        <w:pStyle w:val="0"/>
        <w:ind w:left="708" w:leftChars="337"/>
        <w:rPr>
          <w:rFonts w:hint="default" w:asciiTheme="minorEastAsia" w:hAnsiTheme="minorEastAsia"/>
          <w:sz w:val="22"/>
        </w:rPr>
      </w:pPr>
      <w:r>
        <w:rPr>
          <w:rFonts w:hint="eastAsia" w:asciiTheme="minorEastAsia" w:hAnsiTheme="minorEastAsia"/>
          <w:color w:val="2F5395" w:themeColor="accent5" w:themeShade="BF"/>
          <w:sz w:val="22"/>
          <w:u w:val="single" w:color="auto"/>
        </w:rPr>
        <w:t>維持管理に努める。</w:t>
      </w:r>
    </w:p>
    <w:p>
      <w:pPr>
        <w:pStyle w:val="0"/>
        <w:widowControl w:val="1"/>
        <w:snapToGrid w:val="0"/>
        <w:jc w:val="center"/>
        <w:rPr>
          <w:rFonts w:hint="default" w:asciiTheme="minorEastAsia" w:hAnsiTheme="minorEastAsia"/>
          <w:sz w:val="24"/>
        </w:rPr>
      </w:pPr>
      <w:r>
        <w:rPr>
          <w:rFonts w:hint="eastAsia" w:asciiTheme="minorEastAsia" w:hAnsiTheme="minorEastAsia"/>
          <w:sz w:val="24"/>
        </w:rPr>
        <w:t>避難確保</w:t>
      </w:r>
      <w:r>
        <w:rPr>
          <w:rFonts w:hint="eastAsia" w:asciiTheme="minorEastAsia" w:hAnsiTheme="minorEastAsia"/>
          <w:color w:val="000000" w:themeColor="text1"/>
          <w:sz w:val="24"/>
        </w:rPr>
        <w:t>設備・</w:t>
      </w:r>
      <w:r>
        <w:rPr>
          <w:rFonts w:hint="eastAsia" w:asciiTheme="minorEastAsia" w:hAnsiTheme="minorEastAsia"/>
          <w:sz w:val="24"/>
        </w:rPr>
        <w:t>資器材一覧</w:t>
      </w:r>
    </w:p>
    <w:tbl>
      <w:tblPr>
        <w:tblStyle w:val="11"/>
        <w:tblW w:w="8640" w:type="dxa"/>
        <w:jc w:val="center"/>
        <w:tblInd w:w="0" w:type="dxa"/>
        <w:tblLayout w:type="fixed"/>
        <w:tblCellMar>
          <w:left w:w="0" w:type="dxa"/>
          <w:right w:w="0" w:type="dxa"/>
        </w:tblCellMar>
        <w:tblLook w:firstRow="1" w:lastRow="0" w:firstColumn="0" w:lastColumn="0" w:noHBand="0" w:noVBand="0" w:val="0020"/>
      </w:tblPr>
      <w:tblGrid>
        <w:gridCol w:w="1274"/>
        <w:gridCol w:w="7366"/>
      </w:tblGrid>
      <w:tr>
        <w:trPr>
          <w:trHeight w:val="341" w:hRule="atLeast"/>
        </w:trPr>
        <w:tc>
          <w:tcPr>
            <w:tcW w:w="8640" w:type="dxa"/>
            <w:gridSpan w:val="2"/>
            <w:tcBorders>
              <w:top w:val="single" w:color="000000" w:sz="18" w:space="0"/>
              <w:left w:val="single" w:color="000000" w:sz="18" w:space="0"/>
              <w:bottom w:val="single" w:color="000000" w:sz="8" w:space="0"/>
              <w:right w:val="single" w:color="000000" w:sz="18" w:space="0"/>
              <w:tl2br w:val="none" w:color="auto" w:sz="0" w:space="0"/>
              <w:tr2bl w:val="none" w:color="auto" w:sz="0" w:space="0"/>
            </w:tcBorders>
            <w:shd w:val="clear" w:color="auto" w:fill="D9D9D9"/>
            <w:tcMar>
              <w:top w:w="72" w:type="dxa"/>
              <w:left w:w="57" w:type="dxa"/>
              <w:bottom w:w="72"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備　蓄　品　・　資　機　材</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情報収集</w:t>
            </w:r>
          </w:p>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・伝達</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□テレビ　□ラジオ　□タブレット　□ファックス</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□携帯電話</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□懐中電灯</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□電池</w:t>
            </w:r>
            <w:r>
              <w:rPr>
                <w:rFonts w:hint="eastAsia" w:asciiTheme="minorEastAsia" w:hAnsiTheme="minorEastAsia"/>
                <w:color w:val="2F5395" w:themeColor="accent5" w:themeShade="BF"/>
                <w:sz w:val="22"/>
                <w:u w:val="single" w:color="auto"/>
              </w:rPr>
              <w:t xml:space="preserve">  </w:t>
            </w:r>
            <w:r>
              <w:rPr>
                <w:rFonts w:hint="eastAsia" w:asciiTheme="minorEastAsia" w:hAnsiTheme="minorEastAsia"/>
                <w:color w:val="2F5395" w:themeColor="accent5" w:themeShade="BF"/>
                <w:sz w:val="22"/>
                <w:u w:val="single" w:color="auto"/>
              </w:rPr>
              <w:t>□携帯電話用バッテリー</w:t>
            </w:r>
          </w:p>
        </w:tc>
      </w:tr>
      <w:tr>
        <w:trPr>
          <w:trHeight w:val="916"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避難誘導</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□名簿（従業員、施設利用者）　□案内旗　□タブレット　□携帯電話</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□懐中電灯　□携帯用拡声器　□電池式照明器具　□電池　</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□携帯電話用バッテリー　□ライフジャケット　□蛍光塗料</w:t>
            </w:r>
          </w:p>
          <w:p>
            <w:pPr>
              <w:pStyle w:val="0"/>
              <w:widowControl w:val="1"/>
              <w:snapToGrid w:val="0"/>
              <w:rPr>
                <w:rFonts w:hint="default" w:asciiTheme="minorEastAsia" w:hAnsiTheme="minorEastAsia"/>
                <w:color w:val="305496" w:themeColor="accent5" w:themeShade="C0"/>
                <w:sz w:val="22"/>
                <w:u w:val="single" w:color="auto"/>
              </w:rPr>
            </w:pPr>
            <w:r>
              <w:rPr>
                <w:rFonts w:hint="eastAsia"/>
                <w:color w:val="305496" w:themeColor="accent5" w:themeShade="C0"/>
                <w:u w:val="single" w:color="auto"/>
              </w:rPr>
              <w:t>□エレベーター　□上下階の移動のできる大型スロープ　□車椅子</w:t>
            </w:r>
          </w:p>
        </w:tc>
      </w:tr>
      <w:tr>
        <w:trPr>
          <w:trHeight w:val="614"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避難先での必要物資</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□寝具　□防寒具</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施設内の</w:t>
            </w:r>
          </w:p>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一時避難</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□水（１人あたり　ℓ）　□食料（１人あたり　食分）</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ajorEastAsia" w:hAnsiTheme="majorEastAsia" w:eastAsiaTheme="majorEastAsia"/>
                <w:color w:val="2F5395" w:themeColor="accent5" w:themeShade="BF"/>
                <w:sz w:val="22"/>
                <w:u w:val="single" w:color="auto"/>
              </w:rPr>
              <w:t>□非常用トイレ（凝固剤等）</w:t>
            </w:r>
          </w:p>
        </w:tc>
      </w:tr>
      <w:tr>
        <w:trPr>
          <w:trHeight w:val="608"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高齢者</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□おむつ・おしりふき　□常備薬</w:t>
            </w:r>
          </w:p>
        </w:tc>
      </w:tr>
      <w:tr>
        <w:trPr>
          <w:trHeight w:val="42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障害者</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□常備薬</w:t>
            </w:r>
          </w:p>
        </w:tc>
      </w:tr>
      <w:tr>
        <w:trPr>
          <w:trHeight w:val="442"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乳幼児</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□おむつ・おしりふき　□おやつ　□おんぶひも</w:t>
            </w:r>
          </w:p>
        </w:tc>
      </w:tr>
      <w:tr>
        <w:trPr>
          <w:trHeight w:val="680" w:hRule="atLeast"/>
        </w:trPr>
        <w:tc>
          <w:tcPr>
            <w:tcW w:w="1274" w:type="dxa"/>
            <w:tcBorders>
              <w:top w:val="single" w:color="000000" w:sz="8" w:space="0"/>
              <w:left w:val="single" w:color="000000" w:sz="18" w:space="0"/>
              <w:bottom w:val="single" w:color="000000" w:sz="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sz w:val="22"/>
              </w:rPr>
            </w:pPr>
            <w:r>
              <w:rPr>
                <w:rFonts w:hint="eastAsia" w:asciiTheme="minorEastAsia" w:hAnsiTheme="minorEastAsia"/>
                <w:b w:val="1"/>
                <w:sz w:val="22"/>
              </w:rPr>
              <w:t>そのほか</w:t>
            </w:r>
          </w:p>
        </w:tc>
        <w:tc>
          <w:tcPr>
            <w:tcW w:w="7366" w:type="dxa"/>
            <w:tcBorders>
              <w:top w:val="single" w:color="000000" w:sz="8" w:space="0"/>
              <w:left w:val="single" w:color="000000" w:sz="8" w:space="0"/>
              <w:bottom w:val="single" w:color="000000" w:sz="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□ウェットティッシュ　□ゴミ袋　□タオル</w:t>
            </w:r>
          </w:p>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　　　　　　　　　　　　　　　　　　　　　　）</w:t>
            </w:r>
          </w:p>
        </w:tc>
      </w:tr>
      <w:tr>
        <w:trPr>
          <w:trHeight w:val="680" w:hRule="atLeast"/>
        </w:trPr>
        <w:tc>
          <w:tcPr>
            <w:tcW w:w="1274" w:type="dxa"/>
            <w:tcBorders>
              <w:top w:val="single" w:color="000000" w:sz="8" w:space="0"/>
              <w:left w:val="single" w:color="000000" w:sz="18" w:space="0"/>
              <w:bottom w:val="single" w:color="000000" w:sz="18" w:space="0"/>
              <w:right w:val="single" w:color="000000" w:sz="8" w:space="0"/>
              <w:tl2br w:val="none" w:color="auto" w:sz="0" w:space="0"/>
              <w:tr2bl w:val="none" w:color="auto" w:sz="0" w:space="0"/>
            </w:tcBorders>
            <w:shd w:val="clear" w:color="auto" w:fill="D9D9D9"/>
            <w:tcMar>
              <w:top w:w="57" w:type="dxa"/>
              <w:left w:w="57" w:type="dxa"/>
              <w:bottom w:w="57" w:type="dxa"/>
              <w:right w:w="57" w:type="dxa"/>
            </w:tcMar>
            <w:vAlign w:val="center"/>
          </w:tcPr>
          <w:p>
            <w:pPr>
              <w:pStyle w:val="0"/>
              <w:widowControl w:val="1"/>
              <w:snapToGrid w:val="0"/>
              <w:jc w:val="center"/>
              <w:rPr>
                <w:rFonts w:hint="default" w:asciiTheme="minorEastAsia" w:hAnsiTheme="minorEastAsia"/>
                <w:b w:val="1"/>
                <w:sz w:val="22"/>
              </w:rPr>
            </w:pPr>
            <w:r>
              <w:rPr>
                <w:rFonts w:hint="eastAsia" w:asciiTheme="minorEastAsia" w:hAnsiTheme="minorEastAsia"/>
                <w:b w:val="1"/>
                <w:sz w:val="22"/>
              </w:rPr>
              <w:t>資機材</w:t>
            </w:r>
          </w:p>
        </w:tc>
        <w:tc>
          <w:tcPr>
            <w:tcW w:w="7366" w:type="dxa"/>
            <w:tcBorders>
              <w:top w:val="single" w:color="000000" w:sz="8" w:space="0"/>
              <w:left w:val="single" w:color="000000" w:sz="8" w:space="0"/>
              <w:bottom w:val="single" w:color="000000" w:sz="18" w:space="0"/>
              <w:right w:val="single" w:color="000000" w:sz="18" w:space="0"/>
              <w:tl2br w:val="none" w:color="auto" w:sz="0" w:space="0"/>
              <w:tr2bl w:val="none" w:color="auto" w:sz="0" w:space="0"/>
            </w:tcBorders>
            <w:tcMar>
              <w:top w:w="57" w:type="dxa"/>
              <w:left w:w="57" w:type="dxa"/>
              <w:bottom w:w="57" w:type="dxa"/>
              <w:right w:w="57" w:type="dxa"/>
            </w:tcMar>
            <w:vAlign w:val="center"/>
          </w:tcPr>
          <w:p>
            <w:pPr>
              <w:pStyle w:val="0"/>
              <w:widowControl w:val="1"/>
              <w:snapToGrid w:val="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□自家発電装置（発電機）　□燃料</w:t>
            </w:r>
          </w:p>
        </w:tc>
      </w:tr>
    </w:tbl>
    <w:p>
      <w:pPr>
        <w:pStyle w:val="0"/>
        <w:widowControl w:val="1"/>
        <w:snapToGrid w:val="0"/>
        <w:spacing w:line="160" w:lineRule="exact"/>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jc w:val="left"/>
        <w:rPr>
          <w:rFonts w:hint="default" w:asciiTheme="minorEastAsia" w:hAnsiTheme="minorEastAsia"/>
          <w:sz w:val="22"/>
        </w:rPr>
      </w:pPr>
      <w:r>
        <w:rPr>
          <w:rFonts w:hint="eastAsia" w:asciiTheme="minorEastAsia" w:hAnsiTheme="minorEastAsia"/>
          <w:sz w:val="22"/>
        </w:rPr>
        <w:br w:type="page"/>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9" behindDoc="0" locked="0" layoutInCell="1" hidden="0" allowOverlap="1">
                <wp:simplePos x="0" y="0"/>
                <wp:positionH relativeFrom="column">
                  <wp:posOffset>5391150</wp:posOffset>
                </wp:positionH>
                <wp:positionV relativeFrom="paragraph">
                  <wp:posOffset>-461010</wp:posOffset>
                </wp:positionV>
                <wp:extent cx="735965" cy="381000"/>
                <wp:effectExtent l="635" t="635" r="29845" b="10795"/>
                <wp:wrapNone/>
                <wp:docPr id="1049" name="テキスト ボックス 177"/>
                <a:graphic xmlns:a="http://schemas.openxmlformats.org/drawingml/2006/main">
                  <a:graphicData uri="http://schemas.microsoft.com/office/word/2010/wordprocessingShape">
                    <wps:wsp>
                      <wps:cNvPr id="1049" name="テキスト ボックス 177"/>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77" style="z-index:99;height:30pt;mso-wrap-distance-left:9pt;width:57.95pt;mso-wrap-distance-top:0pt;mso-position-horizontal-relative:text;position:absolute;margin-top:-36.29pt;margin-left:424.5pt;mso-position-vertical-relative:text;mso-wrap-distance-bottom:0pt;mso-wrap-distance-right:9pt;v-text-anchor:middle;" o:spid="_x0000_s1049"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様式６</w:t>
                      </w:r>
                    </w:p>
                  </w:txbxContent>
                </v:textbox>
                <v:imagedata o:title=""/>
                <w10:wrap type="none" anchorx="text" anchory="text"/>
              </v:shape>
            </w:pict>
          </mc:Fallback>
        </mc:AlternateContent>
      </w:r>
    </w:p>
    <w:p>
      <w:pPr>
        <w:pStyle w:val="0"/>
        <w:widowControl w:val="1"/>
        <w:snapToGrid w:val="0"/>
        <w:ind w:left="562" w:hanging="562" w:hangingChars="200"/>
        <w:rPr>
          <w:rFonts w:hint="default" w:asciiTheme="majorEastAsia" w:hAnsiTheme="majorEastAsia" w:eastAsiaTheme="majorEastAsia"/>
          <w:b w:val="1"/>
          <w:sz w:val="28"/>
        </w:rPr>
      </w:pPr>
      <w:r>
        <w:rPr>
          <w:rFonts w:hint="eastAsia" w:asciiTheme="majorEastAsia" w:hAnsiTheme="majorEastAsia" w:eastAsiaTheme="majorEastAsia"/>
          <w:b w:val="1"/>
          <w:sz w:val="28"/>
        </w:rPr>
        <w:t>１１　防災教育及び訓練の実施</w:t>
      </w:r>
    </w:p>
    <w:p>
      <w:pPr>
        <w:pStyle w:val="0"/>
        <w:widowControl w:val="1"/>
        <w:topLinePunct w:val="1"/>
        <w:spacing w:before="163" w:beforeLines="50" w:beforeAutospacing="0"/>
        <w:ind w:left="412" w:leftChars="100" w:hanging="202" w:hangingChars="92"/>
        <w:rPr>
          <w:rFonts w:hint="default" w:asciiTheme="minorEastAsia" w:hAnsiTheme="minorEastAsia"/>
          <w:sz w:val="22"/>
        </w:rPr>
      </w:pPr>
      <w:r>
        <w:rPr>
          <w:rFonts w:hint="eastAsia" w:asciiTheme="minorEastAsia" w:hAnsiTheme="minorEastAsia"/>
          <w:sz w:val="22"/>
        </w:rPr>
        <w:t>施設管理者は、防災教育及び訓練を毎年度、適切な時期に行う。</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(1)</w:t>
      </w:r>
      <w:r>
        <w:rPr>
          <w:rFonts w:hint="eastAsia" w:asciiTheme="majorEastAsia" w:hAnsiTheme="majorEastAsia" w:eastAsiaTheme="majorEastAsia"/>
          <w:sz w:val="24"/>
        </w:rPr>
        <w:t>防災教育</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地震・津波情報について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情報収集及び伝達体制について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避難判断・誘導について</w:t>
      </w:r>
    </w:p>
    <w:p>
      <w:pPr>
        <w:pStyle w:val="0"/>
        <w:widowControl w:val="1"/>
        <w:topLinePunct w:val="1"/>
        <w:ind w:left="565" w:leftChars="267" w:hanging="4" w:hangingChars="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本避難確保計画の周知</w:t>
      </w:r>
    </w:p>
    <w:p>
      <w:pPr>
        <w:pStyle w:val="0"/>
        <w:spacing w:before="163" w:beforeLines="50" w:beforeAutospacing="0"/>
        <w:ind w:firstLine="240" w:firstLineChars="100"/>
        <w:rPr>
          <w:rFonts w:hint="default" w:asciiTheme="majorEastAsia" w:hAnsiTheme="majorEastAsia" w:eastAsiaTheme="majorEastAsia"/>
          <w:sz w:val="24"/>
        </w:rPr>
      </w:pPr>
      <w:r>
        <w:rPr>
          <w:rFonts w:hint="eastAsia" w:asciiTheme="majorEastAsia" w:hAnsiTheme="majorEastAsia" w:eastAsiaTheme="majorEastAsia"/>
          <w:sz w:val="24"/>
        </w:rPr>
        <w:t>(2)</w:t>
      </w:r>
      <w:r>
        <w:rPr>
          <w:rFonts w:hint="eastAsia" w:asciiTheme="majorEastAsia" w:hAnsiTheme="majorEastAsia" w:eastAsiaTheme="majorEastAsia"/>
          <w:sz w:val="24"/>
        </w:rPr>
        <w:t>訓練</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避難訓練は、研修と一連で実施することを基本とする。</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・情報収集及び伝達訓練</w:t>
      </w:r>
    </w:p>
    <w:p>
      <w:pPr>
        <w:pStyle w:val="0"/>
        <w:widowControl w:val="1"/>
        <w:topLinePunct w:val="1"/>
        <w:ind w:left="689" w:leftChars="232" w:hanging="202" w:hangingChars="92"/>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・避難訓練（要介護度に応じた避難手法、避難方法など）</w:t>
      </w:r>
    </w:p>
    <w:p>
      <w:pPr>
        <w:pStyle w:val="0"/>
        <w:spacing w:before="163" w:beforeLines="50" w:beforeAutospacing="0"/>
        <w:ind w:left="810" w:leftChars="100" w:hanging="600" w:hangingChars="250"/>
        <w:rPr>
          <w:rFonts w:hint="default" w:asciiTheme="majorEastAsia" w:hAnsiTheme="majorEastAsia" w:eastAsiaTheme="majorEastAsia"/>
          <w:sz w:val="24"/>
        </w:rPr>
      </w:pPr>
      <w:r>
        <w:rPr>
          <w:rFonts w:hint="eastAsia" w:asciiTheme="majorEastAsia" w:hAnsiTheme="majorEastAsia" w:eastAsiaTheme="majorEastAsia"/>
          <w:sz w:val="24"/>
        </w:rPr>
        <w:t>(3)</w:t>
      </w:r>
      <w:r>
        <w:rPr>
          <w:rFonts w:hint="eastAsia" w:asciiTheme="majorEastAsia" w:hAnsiTheme="majorEastAsia" w:eastAsiaTheme="majorEastAsia"/>
          <w:sz w:val="24"/>
        </w:rPr>
        <w:t>実施時期</w:t>
      </w:r>
    </w:p>
    <w:p>
      <w:pPr>
        <w:pStyle w:val="0"/>
        <w:widowControl w:val="1"/>
        <w:ind w:left="567" w:leftChars="27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研修・訓練は、概ね以下の予定で行う。</w:t>
      </w:r>
    </w:p>
    <w:p>
      <w:pPr>
        <w:pStyle w:val="0"/>
        <w:widowControl w:val="1"/>
        <w:ind w:left="851" w:leftChars="270" w:hanging="284" w:hangingChars="129"/>
        <w:rPr>
          <w:rFonts w:hint="default" w:asciiTheme="minorEastAsia" w:hAnsiTheme="minorEastAsia"/>
          <w:color w:val="2F5395" w:themeColor="accent5" w:themeShade="BF"/>
          <w:u w:val="single" w:color="auto"/>
        </w:rPr>
      </w:pPr>
      <w:r>
        <w:rPr>
          <w:rFonts w:hint="eastAsia" w:asciiTheme="minorEastAsia" w:hAnsiTheme="minorEastAsia"/>
          <w:color w:val="2F5395" w:themeColor="accent5" w:themeShade="BF"/>
          <w:sz w:val="22"/>
          <w:u w:val="single" w:color="auto"/>
        </w:rPr>
        <w:t>・年間の防災教育及び訓練計画を毎年４月に作成する。</w:t>
      </w:r>
    </w:p>
    <w:p>
      <w:pPr>
        <w:pStyle w:val="0"/>
        <w:widowControl w:val="1"/>
        <w:topLinePunct w:val="1"/>
        <w:ind w:left="851" w:leftChars="270" w:hanging="284" w:hangingChars="129"/>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・毎年〇月に新規採用の従業員を対象に研修を実施する。</w:t>
      </w:r>
    </w:p>
    <w:p>
      <w:pPr>
        <w:pStyle w:val="0"/>
        <w:widowControl w:val="1"/>
        <w:topLinePunct w:val="1"/>
        <w:ind w:left="787" w:leftChars="270" w:hanging="220" w:hanging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u w:val="single" w:color="auto"/>
        </w:rPr>
        <w:t>・毎年〇月に全従業員を対象とした情報収集・伝達及び避難誘導に関する訓練を実施する。</w:t>
      </w:r>
    </w:p>
    <w:p>
      <w:pPr>
        <w:pStyle w:val="0"/>
        <w:widowControl w:val="1"/>
        <w:ind w:firstLine="220" w:firstLineChars="100"/>
        <w:rPr>
          <w:rFonts w:hint="default" w:asciiTheme="minorEastAsia" w:hAnsiTheme="minorEastAsia"/>
          <w:color w:val="2F5395" w:themeColor="accent5" w:themeShade="BF"/>
          <w:sz w:val="22"/>
          <w:u w:val="single" w:color="auto"/>
        </w:rPr>
      </w:pPr>
      <w:r>
        <w:rPr>
          <w:rFonts w:hint="eastAsia" w:asciiTheme="minorEastAsia" w:hAnsiTheme="minorEastAsia"/>
          <w:color w:val="2F5395" w:themeColor="accent5" w:themeShade="BF"/>
          <w:sz w:val="22"/>
        </w:rPr>
        <w:t>　</w:t>
      </w:r>
      <w:r>
        <w:rPr>
          <w:rFonts w:hint="eastAsia" w:asciiTheme="minorEastAsia" w:hAnsiTheme="minorEastAsia"/>
          <w:color w:val="2F5395" w:themeColor="accent5" w:themeShade="BF"/>
          <w:sz w:val="22"/>
          <w:u w:val="single" w:color="auto"/>
        </w:rPr>
        <w:t>※年度途中で新規採用者がある場合は、別途研修を計画し、机上訓練等を実施する。</w:t>
      </w:r>
    </w:p>
    <w:p>
      <w:pPr>
        <w:pStyle w:val="0"/>
        <w:widowControl w:val="1"/>
        <w:jc w:val="left"/>
        <w:rPr>
          <w:rFonts w:hint="default" w:asciiTheme="minorEastAsia" w:hAnsiTheme="minorEastAsia"/>
          <w:sz w:val="24"/>
        </w:rPr>
      </w:pPr>
      <w:r>
        <w:rPr>
          <w:rFonts w:hint="default" w:asciiTheme="minorEastAsia" w:hAnsiTheme="minorEastAsia"/>
          <w:sz w:val="24"/>
        </w:rPr>
        <w:br w:type="page"/>
      </w:r>
    </w:p>
    <w:p>
      <w:pPr>
        <w:pStyle w:val="0"/>
        <w:widowControl w:val="1"/>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2" behindDoc="0" locked="0" layoutInCell="1" hidden="0" allowOverlap="1">
                <wp:simplePos x="0" y="0"/>
                <wp:positionH relativeFrom="column">
                  <wp:posOffset>5500370</wp:posOffset>
                </wp:positionH>
                <wp:positionV relativeFrom="paragraph">
                  <wp:posOffset>-432435</wp:posOffset>
                </wp:positionV>
                <wp:extent cx="735965" cy="381000"/>
                <wp:effectExtent l="635" t="635" r="29845" b="10795"/>
                <wp:wrapNone/>
                <wp:docPr id="1050" name="テキスト ボックス 99"/>
                <a:graphic xmlns:a="http://schemas.openxmlformats.org/drawingml/2006/main">
                  <a:graphicData uri="http://schemas.microsoft.com/office/word/2010/wordprocessingShape">
                    <wps:wsp>
                      <wps:cNvPr id="1050" name="テキスト ボックス 99"/>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9" style="z-index:12;height:30pt;mso-wrap-distance-left:9pt;width:57.95pt;mso-wrap-distance-top:0pt;mso-position-horizontal-relative:text;position:absolute;margin-top:-34.04pt;margin-left:433.1pt;mso-position-vertical-relative:text;mso-wrap-distance-bottom:0pt;mso-wrap-distance-right:9pt;v-text-anchor:middle;" o:spid="_x0000_s1050"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様式７</w:t>
                      </w:r>
                    </w:p>
                  </w:txbxContent>
                </v:textbox>
                <v:imagedata o:title=""/>
                <w10:wrap type="none" anchorx="text" anchory="text"/>
              </v:shape>
            </w:pict>
          </mc:Fallback>
        </mc:AlternateContent>
      </w:r>
      <w:r>
        <w:rPr>
          <w:rFonts w:hint="eastAsia" w:asciiTheme="minorEastAsia" w:hAnsiTheme="minorEastAsia"/>
          <w:b w:val="1"/>
          <w:sz w:val="28"/>
        </w:rPr>
        <w:t>１２　防災教育及び訓練の年間計画</w: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13" behindDoc="0" locked="0" layoutInCell="1" hidden="0" allowOverlap="1">
                <wp:simplePos x="0" y="0"/>
                <wp:positionH relativeFrom="column">
                  <wp:posOffset>3995420</wp:posOffset>
                </wp:positionH>
                <wp:positionV relativeFrom="paragraph">
                  <wp:posOffset>175260</wp:posOffset>
                </wp:positionV>
                <wp:extent cx="2314575" cy="612140"/>
                <wp:effectExtent l="0" t="0" r="635" b="635"/>
                <wp:wrapNone/>
                <wp:docPr id="1051" name="テキスト ボックス 98"/>
                <a:graphic xmlns:a="http://schemas.openxmlformats.org/drawingml/2006/main">
                  <a:graphicData uri="http://schemas.microsoft.com/office/word/2010/wordprocessingShape">
                    <wps:wsp>
                      <wps:cNvPr id="1051" name="テキスト ボックス 98"/>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8" style="z-index:13;height:48.2pt;mso-wrap-distance-left:9pt;width:182.25pt;mso-wrap-distance-top:0pt;mso-position-horizontal-relative:text;position:absolute;margin-top:13.8pt;margin-left:314.60000000000002pt;mso-position-vertical-relative:text;mso-wrap-distance-bottom:0pt;mso-wrap-distance-right:9pt;v-text-anchor:top;" o:spid="_x0000_s1051"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4" behindDoc="0" locked="0" layoutInCell="1" hidden="0" allowOverlap="1">
                <wp:simplePos x="0" y="0"/>
                <wp:positionH relativeFrom="column">
                  <wp:posOffset>1003300</wp:posOffset>
                </wp:positionH>
                <wp:positionV relativeFrom="paragraph">
                  <wp:posOffset>788035</wp:posOffset>
                </wp:positionV>
                <wp:extent cx="185420" cy="321945"/>
                <wp:effectExtent l="0" t="0" r="635" b="635"/>
                <wp:wrapNone/>
                <wp:docPr id="1052" name="テキスト ボックス 97"/>
                <a:graphic xmlns:a="http://schemas.openxmlformats.org/drawingml/2006/main">
                  <a:graphicData uri="http://schemas.microsoft.com/office/word/2010/wordprocessingShape">
                    <wps:wsp>
                      <wps:cNvPr id="1052" name="テキスト ボックス 97"/>
                      <wps:cNvSpPr txBox="1">
                        <a:spLocks noChangeArrowheads="1"/>
                      </wps:cNvSpPr>
                      <wps:spPr>
                        <a:xfrm>
                          <a:off x="0" y="0"/>
                          <a:ext cx="185420" cy="321945"/>
                        </a:xfrm>
                        <a:prstGeom prst="rect">
                          <a:avLst/>
                        </a:prstGeom>
                        <a:noFill/>
                        <a:ln>
                          <a:noFill/>
                        </a:ln>
                      </wps:spPr>
                      <wps:bodyPr/>
                    </wps:wsp>
                  </a:graphicData>
                </a:graphic>
              </wp:anchor>
            </w:drawing>
          </mc:Choice>
          <mc:Fallback>
            <w:pict>
              <v:shapetype id="_x0000_t202" coordsize="21600,21600" o:spt="202" path="m,l,21600r21600,l21600,xe">
                <v:stroke joinstyle="miter"/>
                <v:path gradientshapeok="t" o:connecttype="rect"/>
              </v:shapetype>
              <v:shape id="テキスト ボックス 97" style="z-index:14;height:25.35pt;mso-wrap-distance-left:9pt;width:14.6pt;mso-wrap-distance-top:0pt;mso-position-horizontal-relative:text;position:absolute;margin-top:62.05pt;margin-left:79pt;mso-position-vertical-relative:text;mso-wrap-distance-bottom:0pt;mso-wrap-distance-right:9pt;" o:spid="_x0000_s1052" o:allowincell="t" o:allowoverlap="t" filled="f" stroked="f" o:spt="202" type="#_x0000_t202">
                <v:fill/>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6" behindDoc="0" locked="0" layoutInCell="1" hidden="0" allowOverlap="1">
                <wp:simplePos x="0" y="0"/>
                <wp:positionH relativeFrom="column">
                  <wp:posOffset>-261620</wp:posOffset>
                </wp:positionH>
                <wp:positionV relativeFrom="paragraph">
                  <wp:posOffset>175260</wp:posOffset>
                </wp:positionV>
                <wp:extent cx="4176395" cy="565150"/>
                <wp:effectExtent l="635" t="635" r="29845" b="10795"/>
                <wp:wrapNone/>
                <wp:docPr id="1053" name="テキスト ボックス 95"/>
                <a:graphic xmlns:a="http://schemas.openxmlformats.org/drawingml/2006/main">
                  <a:graphicData uri="http://schemas.microsoft.com/office/word/2010/wordprocessingShape">
                    <wps:wsp>
                      <wps:cNvPr id="1053" name="テキスト ボックス 95"/>
                      <wps:cNvSpPr txBox="1">
                        <a:spLocks noChangeArrowheads="1"/>
                      </wps:cNvSpPr>
                      <wps:spPr>
                        <a:xfrm>
                          <a:off x="0" y="0"/>
                          <a:ext cx="4176395" cy="565150"/>
                        </a:xfrm>
                        <a:prstGeom prst="rect">
                          <a:avLst/>
                        </a:prstGeom>
                        <a:solidFill>
                          <a:srgbClr val="EDEDED"/>
                        </a:solidFill>
                        <a:ln w="1270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wps:txbx>
                      <wps:bodyPr rot="0" vertOverflow="overflow" horzOverflow="overflow" wrap="square" anchor="ctr" anchorCtr="0" upright="1">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95" style="z-index:16;height:44.5pt;mso-wrap-distance-left:9pt;width:328.85pt;mso-wrap-distance-top:0pt;mso-position-horizontal-relative:text;position:absolute;margin-top:13.8pt;margin-left:-20.6pt;mso-position-vertical-relative:text;mso-wrap-distance-bottom:0pt;mso-wrap-distance-right:9pt;v-text-anchor:middle;" o:spid="_x0000_s1053" o:allowincell="t" o:allowoverlap="t" filled="t" fillcolor="#ededed" stroked="t" strokecolor="#000000" strokeweight="1pt" o:spt="202" type="#_x0000_t202">
                <v:fill/>
                <v:stroke miterlimit="8" filltype="solid"/>
                <v:textbox style="layout-flow:horizontal;mso-fit-shape-to-text:t;">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防災体制の確立・</w:t>
                      </w:r>
                    </w:p>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sz w:val="22"/>
                        </w:rPr>
                      </w:pPr>
                      <w:r>
                        <w:rPr>
                          <w:rFonts w:hint="eastAsia" w:ascii="HGPｺﾞｼｯｸM" w:hAnsi="HGPｺﾞｼｯｸM" w:eastAsia="HGPｺﾞｼｯｸM"/>
                          <w:color w:val="000000"/>
                          <w:kern w:val="24"/>
                          <w:sz w:val="28"/>
                        </w:rPr>
                        <w:t>避難確保計画の年度版作成</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17" behindDoc="0" locked="0" layoutInCell="1" hidden="0" allowOverlap="1">
                <wp:simplePos x="0" y="0"/>
                <wp:positionH relativeFrom="column">
                  <wp:posOffset>-261620</wp:posOffset>
                </wp:positionH>
                <wp:positionV relativeFrom="paragraph">
                  <wp:posOffset>1189355</wp:posOffset>
                </wp:positionV>
                <wp:extent cx="4176395" cy="431800"/>
                <wp:effectExtent l="19685" t="19685" r="29845" b="20320"/>
                <wp:wrapNone/>
                <wp:docPr id="1054" name="テキスト ボックス 94"/>
                <a:graphic xmlns:a="http://schemas.openxmlformats.org/drawingml/2006/main">
                  <a:graphicData uri="http://schemas.microsoft.com/office/word/2010/wordprocessingShape">
                    <wps:wsp>
                      <wps:cNvPr id="1054" name="テキスト ボックス 94"/>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従業員への防災教育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4" style="z-index:17;height:34pt;mso-wrap-distance-left:9pt;width:328.85pt;mso-wrap-distance-top:0pt;mso-position-horizontal-relative:text;position:absolute;margin-top:93.65pt;margin-left:-20.6pt;mso-position-vertical-relative:text;mso-wrap-distance-bottom:0pt;mso-wrap-distance-right:9pt;v-text-anchor:middle;" o:spid="_x0000_s1054"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従業員への防災教育</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1" behindDoc="0" locked="0" layoutInCell="1" hidden="0" allowOverlap="1">
                <wp:simplePos x="0" y="0"/>
                <wp:positionH relativeFrom="column">
                  <wp:posOffset>1310005</wp:posOffset>
                </wp:positionH>
                <wp:positionV relativeFrom="paragraph">
                  <wp:posOffset>768985</wp:posOffset>
                </wp:positionV>
                <wp:extent cx="1033145" cy="361950"/>
                <wp:effectExtent l="1905" t="635" r="31115" b="10795"/>
                <wp:wrapNone/>
                <wp:docPr id="1055" name="下矢印 89"/>
                <a:graphic xmlns:a="http://schemas.openxmlformats.org/drawingml/2006/main">
                  <a:graphicData uri="http://schemas.microsoft.com/office/word/2010/wordprocessingShape">
                    <wps:wsp>
                      <wps:cNvPr id="1055" name="下矢印 89"/>
                      <wps:cNvSpPr>
                        <a:spLocks noChangeArrowheads="1"/>
                      </wps:cNvSpPr>
                      <wps:spPr>
                        <a:xfrm>
                          <a:off x="0" y="0"/>
                          <a:ext cx="1033145" cy="361950"/>
                        </a:xfrm>
                        <a:prstGeom prst="downArrow">
                          <a:avLst>
                            <a:gd name="adj1" fmla="val 50000"/>
                            <a:gd name="adj2" fmla="val 50000"/>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9" style="z-index:21;height:28.5pt;mso-wrap-distance-left:9pt;width:81.34pt;mso-wrap-distance-top:0pt;mso-position-horizontal-relative:text;position:absolute;margin-top:60.55pt;margin-left:103.15pt;mso-position-vertical-relative:text;mso-wrap-distance-bottom:0pt;mso-wrap-distance-right:9pt;" o:spid="_x0000_s1055" o:allowincell="t" o:allowoverlap="t" filled="t" fillcolor="#ffffff" stroked="t" strokecolor="#000000" strokeweight="1pt" o:spt="67" type="#_x0000_t67" adj="10800,5400">
                <v:fill/>
                <v:stroke miterlimit="8"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2" behindDoc="0" locked="0" layoutInCell="1" hidden="0" allowOverlap="1">
                <wp:simplePos x="0" y="0"/>
                <wp:positionH relativeFrom="column">
                  <wp:posOffset>1310005</wp:posOffset>
                </wp:positionH>
                <wp:positionV relativeFrom="paragraph">
                  <wp:posOffset>2214880</wp:posOffset>
                </wp:positionV>
                <wp:extent cx="1033145" cy="361950"/>
                <wp:effectExtent l="1905" t="635" r="31115" b="10795"/>
                <wp:wrapNone/>
                <wp:docPr id="1056" name="下矢印 88"/>
                <a:graphic xmlns:a="http://schemas.openxmlformats.org/drawingml/2006/main">
                  <a:graphicData uri="http://schemas.microsoft.com/office/word/2010/wordprocessingShape">
                    <wps:wsp>
                      <wps:cNvPr id="1056" name="下矢印 88"/>
                      <wps:cNvSpPr>
                        <a:spLocks noChangeArrowheads="1"/>
                      </wps:cNvSpPr>
                      <wps:spPr>
                        <a:xfrm>
                          <a:off x="0" y="0"/>
                          <a:ext cx="1033145" cy="361950"/>
                        </a:xfrm>
                        <a:prstGeom prst="downArrow">
                          <a:avLst>
                            <a:gd name="adj1" fmla="val 50000"/>
                            <a:gd name="adj2" fmla="val 50000"/>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88" style="z-index:22;height:28.5pt;mso-wrap-distance-left:9pt;width:81.34pt;mso-wrap-distance-top:0pt;mso-position-horizontal-relative:text;position:absolute;margin-top:174.4pt;margin-left:103.15pt;mso-position-vertical-relative:text;mso-wrap-distance-bottom:0pt;mso-wrap-distance-right:9pt;" o:spid="_x0000_s1056" o:allowincell="t" o:allowoverlap="t" filled="t" fillcolor="#ffffff" stroked="t" strokecolor="#000000" strokeweight="1pt" o:spt="67" type="#_x0000_t67" adj="10800,5400">
                <v:fill/>
                <v:stroke miterlimit="8" filltype="solid"/>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4" behindDoc="0" locked="0" layoutInCell="1" hidden="0" allowOverlap="1">
                <wp:simplePos x="0" y="0"/>
                <wp:positionH relativeFrom="column">
                  <wp:posOffset>-9525</wp:posOffset>
                </wp:positionH>
                <wp:positionV relativeFrom="paragraph">
                  <wp:posOffset>2921635</wp:posOffset>
                </wp:positionV>
                <wp:extent cx="3795395" cy="431800"/>
                <wp:effectExtent l="19685" t="19685" r="29845" b="20320"/>
                <wp:wrapNone/>
                <wp:docPr id="1057" name="テキスト ボックス 86"/>
                <a:graphic xmlns:a="http://schemas.openxmlformats.org/drawingml/2006/main">
                  <a:graphicData uri="http://schemas.microsoft.com/office/word/2010/wordprocessingShape">
                    <wps:wsp>
                      <wps:cNvPr id="1057" name="テキスト ボックス 86"/>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6" style="z-index:24;height:34pt;mso-wrap-distance-left:9pt;width:298.85000000000002pt;mso-wrap-distance-top:0pt;mso-position-horizontal-relative:text;position:absolute;margin-top:230.05pt;margin-left:-0.75pt;mso-position-vertical-relative:text;mso-wrap-distance-bottom:0pt;mso-wrap-distance-right:9pt;v-text-anchor:middle;" o:spid="_x0000_s1057"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5" behindDoc="0" locked="0" layoutInCell="1" hidden="0" allowOverlap="1">
                <wp:simplePos x="0" y="0"/>
                <wp:positionH relativeFrom="column">
                  <wp:posOffset>-9525</wp:posOffset>
                </wp:positionH>
                <wp:positionV relativeFrom="paragraph">
                  <wp:posOffset>3442335</wp:posOffset>
                </wp:positionV>
                <wp:extent cx="3795395" cy="431800"/>
                <wp:effectExtent l="19685" t="19685" r="29845" b="20320"/>
                <wp:wrapNone/>
                <wp:docPr id="1058" name="テキスト ボックス 85"/>
                <a:graphic xmlns:a="http://schemas.openxmlformats.org/drawingml/2006/main">
                  <a:graphicData uri="http://schemas.microsoft.com/office/word/2010/wordprocessingShape">
                    <wps:wsp>
                      <wps:cNvPr id="1058" name="テキスト ボックス 85"/>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保護者への引き渡し訓練</w:t>
                            </w:r>
                          </w:p>
                        </w:txbxContent>
                      </wps:txbx>
                      <wps:bodyPr rot="0" vertOverflow="overflow" horzOverflow="overflow" wrap="square" lIns="35941" rIns="72009"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5" style="z-index:25;height:34pt;mso-wrap-distance-left:9pt;width:298.85000000000002pt;mso-wrap-distance-top:0pt;mso-position-horizontal-relative:text;position:absolute;margin-top:271.05pt;margin-left:-0.75pt;mso-position-vertical-relative:text;mso-wrap-distance-bottom:0pt;mso-wrap-distance-right:9pt;v-text-anchor:middle;" o:spid="_x0000_s1058" o:allowincell="t" o:allowoverlap="t" filled="t" fillcolor="#ffffff" stroked="t" strokecolor="#002060" strokeweight="3pt" o:spt="202" type="#_x0000_t202">
                <v:fill/>
                <v:stroke miterlimit="8" filltype="solid"/>
                <v:textbox style="layout-flow:horizontal;" inset="0.99836111111111092mm,,2.0002499999999994mm,">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保護者への引き渡し訓練</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6" behindDoc="0" locked="0" layoutInCell="1" hidden="0" allowOverlap="1">
                <wp:simplePos x="0" y="0"/>
                <wp:positionH relativeFrom="column">
                  <wp:posOffset>-261620</wp:posOffset>
                </wp:positionH>
                <wp:positionV relativeFrom="paragraph">
                  <wp:posOffset>1710055</wp:posOffset>
                </wp:positionV>
                <wp:extent cx="4176395" cy="431800"/>
                <wp:effectExtent l="19685" t="19685" r="29845" b="20320"/>
                <wp:wrapNone/>
                <wp:docPr id="1059" name="テキスト ボックス 83"/>
                <a:graphic xmlns:a="http://schemas.openxmlformats.org/drawingml/2006/main">
                  <a:graphicData uri="http://schemas.microsoft.com/office/word/2010/wordprocessingShape">
                    <wps:wsp>
                      <wps:cNvPr id="1059" name="テキスト ボックス 83"/>
                      <wps:cNvSpPr txBox="1">
                        <a:spLocks noChangeArrowheads="1"/>
                      </wps:cNvSpPr>
                      <wps:spPr>
                        <a:xfrm>
                          <a:off x="0" y="0"/>
                          <a:ext cx="4176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施設利用者への防災教育</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3" style="z-index:26;height:34pt;mso-wrap-distance-left:9pt;width:328.85pt;mso-wrap-distance-top:0pt;mso-position-horizontal-relative:text;position:absolute;margin-top:134.65pt;margin-left:-20.6pt;mso-position-vertical-relative:text;mso-wrap-distance-bottom:0pt;mso-wrap-distance-right:9pt;v-text-anchor:middle;" o:spid="_x0000_s1059"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施設利用者への防災教育</w:t>
                      </w:r>
                    </w:p>
                  </w:txbxContent>
                </v:textbox>
                <v:imagedata o:title=""/>
                <w10:wrap type="none" anchorx="text" anchory="text"/>
              </v:shape>
            </w:pict>
          </mc:Fallback>
        </mc:AlternateContent>
      </w: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27" behindDoc="0" locked="0" layoutInCell="1" hidden="0" allowOverlap="1">
                <wp:simplePos x="0" y="0"/>
                <wp:positionH relativeFrom="column">
                  <wp:posOffset>-490855</wp:posOffset>
                </wp:positionH>
                <wp:positionV relativeFrom="paragraph">
                  <wp:posOffset>270510</wp:posOffset>
                </wp:positionV>
                <wp:extent cx="257175" cy="7686675"/>
                <wp:effectExtent l="19685" t="90170" r="29210" b="20320"/>
                <wp:wrapNone/>
                <wp:docPr id="1060" name="フリーフォーム 82"/>
                <a:graphic xmlns:a="http://schemas.openxmlformats.org/drawingml/2006/main">
                  <a:graphicData uri="http://schemas.microsoft.com/office/word/2010/wordprocessingShape">
                    <wps:wsp>
                      <wps:cNvPr id="1060" name="フリーフォーム 82"/>
                      <wps:cNvSpPr/>
                      <wps:spPr>
                        <a:xfrm>
                          <a:off x="0" y="0"/>
                          <a:ext cx="257175" cy="7686675"/>
                        </a:xfrm>
                        <a:custGeom>
                          <a:avLst/>
                          <a:gdLst>
                            <a:gd name="T0" fmla="*/ 257175 w 257175"/>
                            <a:gd name="T1" fmla="*/ 7686675 h 6686550"/>
                            <a:gd name="T2" fmla="*/ 0 w 257175"/>
                            <a:gd name="T3" fmla="*/ 7686675 h 6686550"/>
                            <a:gd name="T4" fmla="*/ 0 w 257175"/>
                            <a:gd name="T5" fmla="*/ 0 h 6686550"/>
                            <a:gd name="T6" fmla="*/ 219075 w 257175"/>
                            <a:gd name="T7" fmla="*/ 0 h 668655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57175" h="6686550">
                              <a:moveTo>
                                <a:pt x="257175" y="6686550"/>
                              </a:moveTo>
                              <a:lnTo>
                                <a:pt x="0" y="6686550"/>
                              </a:lnTo>
                              <a:lnTo>
                                <a:pt x="0" y="0"/>
                              </a:lnTo>
                              <a:lnTo>
                                <a:pt x="219075" y="0"/>
                              </a:lnTo>
                            </a:path>
                          </a:pathLst>
                        </a:custGeom>
                        <a:noFill/>
                        <a:ln w="28575" cap="flat" cmpd="sng" algn="ctr">
                          <a:solidFill>
                            <a:srgbClr val="000000"/>
                          </a:solidFill>
                          <a:prstDash val="solid"/>
                          <a:miter lim="800000"/>
                          <a:headEnd type="none" w="med" len="med"/>
                          <a:tailEnd type="triangle" w="lg" len="lg"/>
                        </a:ln>
                      </wps:spPr>
                      <wps:bodyPr/>
                    </wps:wsp>
                  </a:graphicData>
                </a:graphic>
              </wp:anchor>
            </w:drawing>
          </mc:Choice>
          <mc:Fallback>
            <w:pict>
              <v:shape id="フリーフォーム 82" style="z-index:27;height:605.25pt;mso-wrap-distance-left:9pt;width:20.25pt;mso-wrap-distance-top:0pt;mso-position-horizontal-relative:text;position:absolute;margin-top:21.3pt;margin-left:-38.65pt;mso-position-vertical-relative:text;mso-wrap-distance-bottom:0pt;mso-wrap-distance-right:9pt;" o:spid="_x0000_s1060" o:allowincell="t" o:allowoverlap="t" filled="f" stroked="t" strokecolor="#000000" strokeweight="2.25pt" o:spt="100" path="m21600,21600l21600,21600l0,21600l0,0l18400,0e">
                <v:path textboxrect="0,0,21600,21600" arrowok="true" o:connecttype="custom" o:connectlocs="21600,24831;0,24831;0,0;18400,0" o:connectangles="0,0,0,0"/>
                <v:fill/>
                <v:stroke linestyle="single" miterlimit="8" endcap="flat" dashstyle="solid" filltype="solid" startarrow="none" startarrowwidth="medium" startarrowlength="medium" endarrow="block" endarrowwidth="wide" endarrowlength="long"/>
                <v:textbox style="layout-flow:horizontal;"/>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28" behindDoc="0" locked="0" layoutInCell="1" hidden="0" allowOverlap="1">
                <wp:simplePos x="0" y="0"/>
                <wp:positionH relativeFrom="column">
                  <wp:posOffset>2041525</wp:posOffset>
                </wp:positionH>
                <wp:positionV relativeFrom="paragraph">
                  <wp:posOffset>66040</wp:posOffset>
                </wp:positionV>
                <wp:extent cx="1822450" cy="431800"/>
                <wp:effectExtent l="635" t="635" r="29845" b="10795"/>
                <wp:wrapNone/>
                <wp:docPr id="1061" name="角丸四角形 81"/>
                <a:graphic xmlns:a="http://schemas.openxmlformats.org/drawingml/2006/main">
                  <a:graphicData uri="http://schemas.microsoft.com/office/word/2010/wordprocessingShape">
                    <wps:wsp>
                      <wps:cNvPr id="1061" name="角丸四角形 81"/>
                      <wps:cNvSpPr>
                        <a:spLocks noChangeArrowheads="1"/>
                      </wps:cNvSpPr>
                      <wps:spPr>
                        <a:xfrm>
                          <a:off x="0" y="0"/>
                          <a:ext cx="1822450" cy="43180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wps:txbx>
                      <wps:bodyPr rot="0" vertOverflow="overflow" horzOverflow="overflow" wrap="square" lIns="35941" tIns="35941" rIns="35941" bIns="35941" anchor="ctr" anchorCtr="0" upright="1"/>
                    </wps:wsp>
                  </a:graphicData>
                </a:graphic>
              </wp:anchor>
            </w:drawing>
          </mc:Choice>
          <mc:Fallback>
            <w:pict>
              <v:roundrect id="角丸四角形 81" style="z-index:28;height:34pt;mso-wrap-distance-left:9pt;width:143.5pt;mso-wrap-distance-top:0pt;mso-position-horizontal-relative:text;position:absolute;margin-top:5.2pt;margin-left:160.75pt;mso-position-vertical-relative:text;mso-wrap-distance-bottom:0pt;mso-wrap-distance-right:9pt;v-text-anchor:middle;" o:spid="_x0000_s1061" o:allowincell="t" o:allowoverlap="t" filled="t" fillcolor="#ffffff" stroked="t" strokecolor="#000000" strokeweight="0.5pt" o:spt="2" arcsize="0f">
                <v:fill/>
                <v:stroke miterlimit="8" filltype="solid"/>
                <v:textbox style="layout-flow:horizontal;" inset="0.99836111111111092mm,0.99836111111111092mm,0.99836111111111092mm,0.99836111111111092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情報収集伝達要員・避難誘導要員の任命や外部からの支援体制等を確認し、避難確保計画に反映します。</w:t>
                      </w:r>
                    </w:p>
                  </w:txbxContent>
                </v:textbox>
                <v:imagedata o:title=""/>
                <w10:wrap type="none" anchorx="text" anchory="text"/>
              </v:roundrect>
            </w:pict>
          </mc:Fallback>
        </mc:AlternateContent>
      </w: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sectPr>
          <w:footerReference r:id="rId15" w:type="default"/>
          <w:pgSz w:w="11906" w:h="16838"/>
          <w:pgMar w:top="1701" w:right="1418" w:bottom="1134" w:left="1418" w:header="851" w:footer="567" w:gutter="0"/>
          <w:cols w:space="720"/>
          <w:textDirection w:val="lrTb"/>
          <w:docGrid w:type="lines" w:linePitch="326"/>
        </w:sectPr>
      </w:pPr>
      <w:r>
        <w:rPr>
          <w:rFonts w:hint="eastAsia" w:asciiTheme="minorEastAsia" w:hAnsiTheme="minorEastAsia"/>
          <w:sz w:val="24"/>
        </w:rPr>
        <mc:AlternateContent>
          <mc:Choice Requires="wps">
            <w:drawing>
              <wp:anchor distT="0" distB="0" distL="114300" distR="114300" simplePos="0" relativeHeight="29" behindDoc="0" locked="0" layoutInCell="1" hidden="0" allowOverlap="1">
                <wp:simplePos x="0" y="0"/>
                <wp:positionH relativeFrom="column">
                  <wp:posOffset>3995420</wp:posOffset>
                </wp:positionH>
                <wp:positionV relativeFrom="paragraph">
                  <wp:posOffset>7286625</wp:posOffset>
                </wp:positionV>
                <wp:extent cx="2314575" cy="612140"/>
                <wp:effectExtent l="0" t="0" r="635" b="635"/>
                <wp:wrapNone/>
                <wp:docPr id="1062" name="テキスト ボックス 80"/>
                <a:graphic xmlns:a="http://schemas.openxmlformats.org/drawingml/2006/main">
                  <a:graphicData uri="http://schemas.microsoft.com/office/word/2010/wordprocessingShape">
                    <wps:wsp>
                      <wps:cNvPr id="1062" name="テキスト ボックス 80"/>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0" style="z-index:29;height:48.2pt;mso-wrap-distance-left:9pt;width:182.25pt;mso-wrap-distance-top:0pt;mso-position-horizontal-relative:text;position:absolute;margin-top:573.75pt;margin-left:314.60000000000002pt;mso-position-vertical-relative:text;mso-wrap-distance-bottom:0pt;mso-wrap-distance-right:9pt;v-text-anchor:top;" o:spid="_x0000_s1062"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3" behindDoc="0" locked="0" layoutInCell="1" hidden="0" allowOverlap="1">
                <wp:simplePos x="0" y="0"/>
                <wp:positionH relativeFrom="column">
                  <wp:posOffset>3995420</wp:posOffset>
                </wp:positionH>
                <wp:positionV relativeFrom="paragraph">
                  <wp:posOffset>2305685</wp:posOffset>
                </wp:positionV>
                <wp:extent cx="2314575" cy="612140"/>
                <wp:effectExtent l="0" t="0" r="635" b="635"/>
                <wp:wrapNone/>
                <wp:docPr id="1063" name="テキスト ボックス 74"/>
                <a:graphic xmlns:a="http://schemas.openxmlformats.org/drawingml/2006/main">
                  <a:graphicData uri="http://schemas.microsoft.com/office/word/2010/wordprocessingShape">
                    <wps:wsp>
                      <wps:cNvPr id="1063" name="テキスト ボックス 74"/>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4" style="z-index:33;height:48.2pt;mso-wrap-distance-left:9pt;width:182.25pt;mso-wrap-distance-top:0pt;mso-position-horizontal-relative:text;position:absolute;margin-top:181.55pt;margin-left:314.60000000000002pt;mso-position-vertical-relative:text;mso-wrap-distance-bottom:0pt;mso-wrap-distance-right:9pt;v-text-anchor:top;" o:spid="_x0000_s1063"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4" behindDoc="0" locked="0" layoutInCell="1" hidden="0" allowOverlap="1">
                <wp:simplePos x="0" y="0"/>
                <wp:positionH relativeFrom="column">
                  <wp:posOffset>3995420</wp:posOffset>
                </wp:positionH>
                <wp:positionV relativeFrom="paragraph">
                  <wp:posOffset>2834005</wp:posOffset>
                </wp:positionV>
                <wp:extent cx="2314575" cy="612140"/>
                <wp:effectExtent l="0" t="0" r="635" b="635"/>
                <wp:wrapNone/>
                <wp:docPr id="1064" name="テキスト ボックス 73"/>
                <a:graphic xmlns:a="http://schemas.openxmlformats.org/drawingml/2006/main">
                  <a:graphicData uri="http://schemas.microsoft.com/office/word/2010/wordprocessingShape">
                    <wps:wsp>
                      <wps:cNvPr id="1064" name="テキスト ボックス 73"/>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3" style="z-index:34;height:48.2pt;mso-wrap-distance-left:9pt;width:182.25pt;mso-wrap-distance-top:0pt;mso-position-horizontal-relative:text;position:absolute;margin-top:223.15pt;margin-left:314.60000000000002pt;mso-position-vertical-relative:text;mso-wrap-distance-bottom:0pt;mso-wrap-distance-right:9pt;v-text-anchor:top;" o:spid="_x0000_s1064"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5" behindDoc="0" locked="0" layoutInCell="1" hidden="0" allowOverlap="1">
                <wp:simplePos x="0" y="0"/>
                <wp:positionH relativeFrom="column">
                  <wp:posOffset>3995420</wp:posOffset>
                </wp:positionH>
                <wp:positionV relativeFrom="paragraph">
                  <wp:posOffset>1099820</wp:posOffset>
                </wp:positionV>
                <wp:extent cx="2314575" cy="612140"/>
                <wp:effectExtent l="0" t="0" r="635" b="635"/>
                <wp:wrapNone/>
                <wp:docPr id="1065" name="テキスト ボックス 72"/>
                <a:graphic xmlns:a="http://schemas.openxmlformats.org/drawingml/2006/main">
                  <a:graphicData uri="http://schemas.microsoft.com/office/word/2010/wordprocessingShape">
                    <wps:wsp>
                      <wps:cNvPr id="1065" name="テキスト ボックス 72"/>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2" style="z-index:35;height:48.2pt;mso-wrap-distance-left:9pt;width:182.25pt;mso-wrap-distance-top:0pt;mso-position-horizontal-relative:text;position:absolute;margin-top:86.6pt;margin-left:314.60000000000002pt;mso-position-vertical-relative:text;mso-wrap-distance-bottom:0pt;mso-wrap-distance-right:9pt;v-text-anchor:top;" o:spid="_x0000_s1065"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6" behindDoc="0" locked="0" layoutInCell="1" hidden="0" allowOverlap="1">
                <wp:simplePos x="0" y="0"/>
                <wp:positionH relativeFrom="column">
                  <wp:posOffset>3995420</wp:posOffset>
                </wp:positionH>
                <wp:positionV relativeFrom="paragraph">
                  <wp:posOffset>571500</wp:posOffset>
                </wp:positionV>
                <wp:extent cx="2314575" cy="612140"/>
                <wp:effectExtent l="0" t="0" r="635" b="635"/>
                <wp:wrapNone/>
                <wp:docPr id="1066" name="テキスト ボックス 71"/>
                <a:graphic xmlns:a="http://schemas.openxmlformats.org/drawingml/2006/main">
                  <a:graphicData uri="http://schemas.microsoft.com/office/word/2010/wordprocessingShape">
                    <wps:wsp>
                      <wps:cNvPr id="1066" name="テキスト ボックス 71"/>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1" style="z-index:36;height:48.2pt;mso-wrap-distance-left:9pt;width:182.25pt;mso-wrap-distance-top:0pt;mso-position-horizontal-relative:text;position:absolute;margin-top:45pt;margin-left:314.60000000000002pt;mso-position-vertical-relative:text;mso-wrap-distance-bottom:0pt;mso-wrap-distance-right:9pt;v-text-anchor:top;" o:spid="_x0000_s1066"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08"/>
                        <w:gridCol w:w="569"/>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08"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569"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37" behindDoc="0" locked="0" layoutInCell="1" hidden="0" allowOverlap="1">
                <wp:simplePos x="0" y="0"/>
                <wp:positionH relativeFrom="column">
                  <wp:posOffset>2041525</wp:posOffset>
                </wp:positionH>
                <wp:positionV relativeFrom="paragraph">
                  <wp:posOffset>7405370</wp:posOffset>
                </wp:positionV>
                <wp:extent cx="1822450" cy="346075"/>
                <wp:effectExtent l="635" t="635" r="29845" b="10795"/>
                <wp:wrapNone/>
                <wp:docPr id="1067" name="角丸四角形 70"/>
                <a:graphic xmlns:a="http://schemas.openxmlformats.org/drawingml/2006/main">
                  <a:graphicData uri="http://schemas.microsoft.com/office/word/2010/wordprocessingShape">
                    <wps:wsp>
                      <wps:cNvPr id="1067" name="角丸四角形 70"/>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wps:txbx>
                      <wps:bodyPr rot="0" vertOverflow="overflow" horzOverflow="overflow" wrap="square" lIns="35941" tIns="0" rIns="35941" bIns="0" anchor="ctr" anchorCtr="0" upright="1"/>
                    </wps:wsp>
                  </a:graphicData>
                </a:graphic>
              </wp:anchor>
            </w:drawing>
          </mc:Choice>
          <mc:Fallback>
            <w:pict>
              <v:roundrect id="角丸四角形 70" style="z-index:37;height:27.25pt;mso-wrap-distance-left:9pt;width:143.5pt;mso-wrap-distance-top:0pt;mso-position-horizontal-relative:text;position:absolute;margin-top:583.1pt;margin-left:160.75pt;mso-position-vertical-relative:text;mso-wrap-distance-bottom:0pt;mso-wrap-distance-right:9pt;v-text-anchor:middle;" o:spid="_x0000_s1067"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避難を円滑かつ迅速に確保するために、避難確保計画に基づく訓練を実施し、必要に応じて計画を見直します。</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38" behindDoc="0" locked="0" layoutInCell="1" hidden="0" allowOverlap="1">
                <wp:simplePos x="0" y="0"/>
                <wp:positionH relativeFrom="column">
                  <wp:posOffset>-247650</wp:posOffset>
                </wp:positionH>
                <wp:positionV relativeFrom="paragraph">
                  <wp:posOffset>7362190</wp:posOffset>
                </wp:positionV>
                <wp:extent cx="4176395" cy="431800"/>
                <wp:effectExtent l="635" t="635" r="29845" b="10795"/>
                <wp:wrapNone/>
                <wp:docPr id="1068" name="テキスト ボックス 69"/>
                <a:graphic xmlns:a="http://schemas.openxmlformats.org/drawingml/2006/main">
                  <a:graphicData uri="http://schemas.microsoft.com/office/word/2010/wordprocessingShape">
                    <wps:wsp>
                      <wps:cNvPr id="1068" name="テキスト ボックス 69"/>
                      <wps:cNvSpPr txBox="1">
                        <a:spLocks noChangeArrowheads="1"/>
                      </wps:cNvSpPr>
                      <wps:spPr>
                        <a:xfrm>
                          <a:off x="0" y="0"/>
                          <a:ext cx="4176395" cy="431800"/>
                        </a:xfrm>
                        <a:prstGeom prst="rect">
                          <a:avLst/>
                        </a:prstGeom>
                        <a:solidFill>
                          <a:srgbClr val="EDEDED"/>
                        </a:solidFill>
                        <a:ln w="1270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9" style="z-index:38;height:34pt;mso-wrap-distance-left:9pt;width:328.85pt;mso-wrap-distance-top:0pt;mso-position-horizontal-relative:text;position:absolute;margin-top:579.70000000000005pt;margin-left:-19.5pt;mso-position-vertical-relative:text;mso-wrap-distance-bottom:0pt;mso-wrap-distance-right:9pt;v-text-anchor:middle;" o:spid="_x0000_s1068" o:allowincell="t" o:allowoverlap="t" filled="t" fillcolor="#ededed" stroked="t" strokecolor="#000000" strokeweight="1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PｺﾞｼｯｸM" w:hAnsi="HGPｺﾞｼｯｸM" w:eastAsia="HGPｺﾞｼｯｸM"/>
                          <w:color w:val="000000"/>
                          <w:kern w:val="24"/>
                          <w:sz w:val="28"/>
                        </w:rPr>
                      </w:pPr>
                      <w:r>
                        <w:rPr>
                          <w:rFonts w:hint="eastAsia" w:ascii="HGPｺﾞｼｯｸM" w:hAnsi="HGPｺﾞｼｯｸM" w:eastAsia="HGPｺﾞｼｯｸM"/>
                          <w:color w:val="000000"/>
                          <w:kern w:val="24"/>
                          <w:sz w:val="28"/>
                        </w:rPr>
                        <w:t>避難確保計画の更新</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1" behindDoc="0" locked="0" layoutInCell="1" hidden="0" allowOverlap="1">
                <wp:simplePos x="0" y="0"/>
                <wp:positionH relativeFrom="column">
                  <wp:posOffset>2041525</wp:posOffset>
                </wp:positionH>
                <wp:positionV relativeFrom="paragraph">
                  <wp:posOffset>2943860</wp:posOffset>
                </wp:positionV>
                <wp:extent cx="1692275" cy="346710"/>
                <wp:effectExtent l="635" t="635" r="29845" b="10795"/>
                <wp:wrapNone/>
                <wp:docPr id="1069" name="角丸四角形 65"/>
                <a:graphic xmlns:a="http://schemas.openxmlformats.org/drawingml/2006/main">
                  <a:graphicData uri="http://schemas.microsoft.com/office/word/2010/wordprocessingShape">
                    <wps:wsp>
                      <wps:cNvPr id="1069" name="角丸四角形 65"/>
                      <wps:cNvSpPr>
                        <a:spLocks noChangeArrowheads="1"/>
                      </wps:cNvSpPr>
                      <wps:spPr>
                        <a:xfrm>
                          <a:off x="0" y="0"/>
                          <a:ext cx="1692275" cy="346710"/>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○連絡後、全施設利用者を保護者に引き渡すまでにかかる時間の計測　など</w:t>
                            </w:r>
                          </w:p>
                        </w:txbxContent>
                      </wps:txbx>
                      <wps:bodyPr rot="0" vertOverflow="overflow" horzOverflow="overflow" wrap="square" lIns="35941" tIns="0" rIns="35941" bIns="0" anchor="ctr" anchorCtr="0" upright="1"/>
                    </wps:wsp>
                  </a:graphicData>
                </a:graphic>
              </wp:anchor>
            </w:drawing>
          </mc:Choice>
          <mc:Fallback>
            <w:pict>
              <v:roundrect id="角丸四角形 65" style="z-index:41;height:27.3pt;mso-wrap-distance-left:9pt;width:133.25pt;mso-wrap-distance-top:0pt;mso-position-horizontal-relative:text;position:absolute;margin-top:231.8pt;margin-left:160.75pt;mso-position-vertical-relative:text;mso-wrap-distance-bottom:0pt;mso-wrap-distance-right:9pt;v-text-anchor:middle;" o:spid="_x0000_s1069"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○連絡後、全施設利用者を保護者に引き渡すまでにかかる時間の計測　など</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42" behindDoc="0" locked="0" layoutInCell="1" hidden="0" allowOverlap="1">
                <wp:simplePos x="0" y="0"/>
                <wp:positionH relativeFrom="column">
                  <wp:posOffset>2041525</wp:posOffset>
                </wp:positionH>
                <wp:positionV relativeFrom="paragraph">
                  <wp:posOffset>2423160</wp:posOffset>
                </wp:positionV>
                <wp:extent cx="1692275" cy="346075"/>
                <wp:effectExtent l="635" t="635" r="29845" b="10795"/>
                <wp:wrapNone/>
                <wp:docPr id="1070" name="角丸四角形 64"/>
                <a:graphic xmlns:a="http://schemas.openxmlformats.org/drawingml/2006/main">
                  <a:graphicData uri="http://schemas.microsoft.com/office/word/2010/wordprocessingShape">
                    <wps:wsp>
                      <wps:cNvPr id="1070" name="角丸四角形 64"/>
                      <wps:cNvSpPr>
                        <a:spLocks noChangeArrowheads="1"/>
                      </wps:cNvSpPr>
                      <wps:spPr>
                        <a:xfrm>
                          <a:off x="0" y="0"/>
                          <a:ext cx="1692275"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wps:txbx>
                      <wps:bodyPr rot="0" vertOverflow="overflow" horzOverflow="overflow" wrap="square" lIns="35941" tIns="0" rIns="35941" bIns="0" anchor="ctr" anchorCtr="0" upright="1"/>
                    </wps:wsp>
                  </a:graphicData>
                </a:graphic>
              </wp:anchor>
            </w:drawing>
          </mc:Choice>
          <mc:Fallback>
            <w:pict>
              <v:roundrect id="角丸四角形 64" style="z-index:42;height:27.25pt;mso-wrap-distance-left:9pt;width:133.25pt;mso-wrap-distance-top:0pt;mso-position-horizontal-relative:text;position:absolute;margin-top:190.8pt;margin-left:160.75pt;mso-position-vertical-relative:text;mso-wrap-distance-bottom:0pt;mso-wrap-distance-right:9pt;v-text-anchor:middle;" o:spid="_x0000_s1070"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○保護者への情報伝達手段（メール・電話等）の確認、情報伝達の試行　など</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43" behindDoc="0" locked="0" layoutInCell="1" hidden="0" allowOverlap="1">
                <wp:simplePos x="0" y="0"/>
                <wp:positionH relativeFrom="column">
                  <wp:posOffset>2041525</wp:posOffset>
                </wp:positionH>
                <wp:positionV relativeFrom="paragraph">
                  <wp:posOffset>1210310</wp:posOffset>
                </wp:positionV>
                <wp:extent cx="1822450" cy="346075"/>
                <wp:effectExtent l="635" t="635" r="29845" b="10795"/>
                <wp:wrapNone/>
                <wp:docPr id="1071" name="角丸四角形 63"/>
                <a:graphic xmlns:a="http://schemas.openxmlformats.org/drawingml/2006/main">
                  <a:graphicData uri="http://schemas.microsoft.com/office/word/2010/wordprocessingShape">
                    <wps:wsp>
                      <wps:cNvPr id="1071" name="角丸四角形 63"/>
                      <wps:cNvSpPr>
                        <a:spLocks noChangeArrowheads="1"/>
                      </wps:cNvSpPr>
                      <wps:spPr>
                        <a:xfrm>
                          <a:off x="0" y="0"/>
                          <a:ext cx="1822450"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○津波の危険性や避難場所の確認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○緊急時の対応等に関する保護者、家族への説明　など</w:t>
                            </w:r>
                          </w:p>
                        </w:txbxContent>
                      </wps:txbx>
                      <wps:bodyPr rot="0" vertOverflow="overflow" horzOverflow="overflow" wrap="square" lIns="35941" tIns="0" rIns="35941" bIns="0" anchor="ctr" anchorCtr="0" upright="1"/>
                    </wps:wsp>
                  </a:graphicData>
                </a:graphic>
              </wp:anchor>
            </w:drawing>
          </mc:Choice>
          <mc:Fallback>
            <w:pict>
              <v:roundrect id="角丸四角形 63" style="z-index:43;height:27.25pt;mso-wrap-distance-left:9pt;width:143.5pt;mso-wrap-distance-top:0pt;mso-position-horizontal-relative:text;position:absolute;margin-top:95.3pt;margin-left:160.75pt;mso-position-vertical-relative:text;mso-wrap-distance-bottom:0pt;mso-wrap-distance-right:9pt;v-text-anchor:middle;" o:spid="_x0000_s1071"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○津波の危険性や避難場所の確認</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○緊急時の対応等に関する保護者、家族への説明　など</w:t>
                      </w:r>
                    </w:p>
                  </w:txbxContent>
                </v:textbox>
                <v:imagedata o:title=""/>
                <w10:wrap type="none" anchorx="text" anchory="text"/>
              </v:roundrect>
            </w:pict>
          </mc:Fallback>
        </mc:AlternateContent>
      </w:r>
      <w:r>
        <w:rPr>
          <w:rFonts w:hint="eastAsia" w:asciiTheme="minorEastAsia" w:hAnsiTheme="minorEastAsia"/>
          <w:sz w:val="24"/>
        </w:rPr>
        <mc:AlternateContent>
          <mc:Choice Requires="wps">
            <w:drawing>
              <wp:anchor distT="0" distB="0" distL="114300" distR="114300" simplePos="0" relativeHeight="44" behindDoc="0" locked="0" layoutInCell="1" hidden="0" allowOverlap="1">
                <wp:simplePos x="0" y="0"/>
                <wp:positionH relativeFrom="column">
                  <wp:posOffset>2041525</wp:posOffset>
                </wp:positionH>
                <wp:positionV relativeFrom="paragraph">
                  <wp:posOffset>688340</wp:posOffset>
                </wp:positionV>
                <wp:extent cx="1822450" cy="347345"/>
                <wp:effectExtent l="635" t="635" r="29845" b="10795"/>
                <wp:wrapNone/>
                <wp:docPr id="1072" name="角丸四角形 62"/>
                <a:graphic xmlns:a="http://schemas.openxmlformats.org/drawingml/2006/main">
                  <a:graphicData uri="http://schemas.microsoft.com/office/word/2010/wordprocessingShape">
                    <wps:wsp>
                      <wps:cNvPr id="1072" name="角丸四角形 62"/>
                      <wps:cNvSpPr>
                        <a:spLocks noChangeArrowheads="1"/>
                      </wps:cNvSpPr>
                      <wps:spPr>
                        <a:xfrm>
                          <a:off x="0" y="0"/>
                          <a:ext cx="1822450" cy="34734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wps:txbx>
                      <wps:bodyPr rot="0" vertOverflow="overflow" horzOverflow="overflow" wrap="square" lIns="35941" tIns="0" rIns="35941" bIns="0" anchor="ctr" anchorCtr="0" upright="1"/>
                    </wps:wsp>
                  </a:graphicData>
                </a:graphic>
              </wp:anchor>
            </w:drawing>
          </mc:Choice>
          <mc:Fallback>
            <w:pict>
              <v:roundrect id="角丸四角形 62" style="z-index:44;height:27.35pt;mso-wrap-distance-left:9pt;width:143.5pt;mso-wrap-distance-top:0pt;mso-position-horizontal-relative:text;position:absolute;margin-top:54.2pt;margin-left:160.75pt;mso-position-vertical-relative:text;mso-wrap-distance-bottom:0pt;mso-wrap-distance-right:9pt;v-text-anchor:middle;" o:spid="_x0000_s1072"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○避難確保計画等の情報の共有</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○過去の被災経験や災害に対する知恵の伝承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9" behindDoc="0" locked="0" layoutInCell="1" hidden="0" allowOverlap="1">
                <wp:simplePos x="0" y="0"/>
                <wp:positionH relativeFrom="column">
                  <wp:posOffset>-9525</wp:posOffset>
                </wp:positionH>
                <wp:positionV relativeFrom="paragraph">
                  <wp:posOffset>4791075</wp:posOffset>
                </wp:positionV>
                <wp:extent cx="3795395" cy="431800"/>
                <wp:effectExtent l="19685" t="19685" r="29845" b="20320"/>
                <wp:wrapNone/>
                <wp:docPr id="1073" name="テキスト ボックス 92"/>
                <a:graphic xmlns:a="http://schemas.openxmlformats.org/drawingml/2006/main">
                  <a:graphicData uri="http://schemas.microsoft.com/office/word/2010/wordprocessingShape">
                    <wps:wsp>
                      <wps:cNvPr id="1073" name="テキスト ボックス 92"/>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2" style="z-index:19;height:34pt;mso-wrap-distance-left:9pt;width:298.85000000000002pt;mso-wrap-distance-top:0pt;mso-position-horizontal-relative:text;position:absolute;margin-top:377.25pt;margin-left:-0.75pt;mso-position-vertical-relative:text;mso-wrap-distance-bottom:0pt;mso-wrap-distance-right:9pt;v-text-anchor:middle;" o:spid="_x0000_s1073"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情報伝達訓練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0" behindDoc="0" locked="0" layoutInCell="1" hidden="0" allowOverlap="1">
                <wp:simplePos x="0" y="0"/>
                <wp:positionH relativeFrom="column">
                  <wp:posOffset>-9525</wp:posOffset>
                </wp:positionH>
                <wp:positionV relativeFrom="paragraph">
                  <wp:posOffset>5287010</wp:posOffset>
                </wp:positionV>
                <wp:extent cx="3795395" cy="431800"/>
                <wp:effectExtent l="19685" t="19685" r="29845" b="20320"/>
                <wp:wrapNone/>
                <wp:docPr id="1074" name="テキスト ボックス 91"/>
                <a:graphic xmlns:a="http://schemas.openxmlformats.org/drawingml/2006/main">
                  <a:graphicData uri="http://schemas.microsoft.com/office/word/2010/wordprocessingShape">
                    <wps:wsp>
                      <wps:cNvPr id="1074" name="テキスト ボックス 91"/>
                      <wps:cNvSpPr txBox="1">
                        <a:spLocks noChangeArrowheads="1"/>
                      </wps:cNvSpPr>
                      <wps:spPr>
                        <a:xfrm>
                          <a:off x="0" y="0"/>
                          <a:ext cx="3795395" cy="431800"/>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従業員の非常参集訓練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91" style="z-index:20;height:34pt;mso-wrap-distance-left:9pt;width:298.85000000000002pt;mso-wrap-distance-top:0pt;mso-position-horizontal-relative:text;position:absolute;margin-top:416.3pt;margin-left:-0.75pt;mso-position-vertical-relative:text;mso-wrap-distance-bottom:0pt;mso-wrap-distance-right:9pt;v-text-anchor:middle;" o:spid="_x0000_s1074"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従業員の非常参集訓練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9" behindDoc="0" locked="0" layoutInCell="1" hidden="0" allowOverlap="1">
                <wp:simplePos x="0" y="0"/>
                <wp:positionH relativeFrom="column">
                  <wp:posOffset>2044065</wp:posOffset>
                </wp:positionH>
                <wp:positionV relativeFrom="paragraph">
                  <wp:posOffset>4841240</wp:posOffset>
                </wp:positionV>
                <wp:extent cx="1692275" cy="346075"/>
                <wp:effectExtent l="635" t="635" r="29845" b="10795"/>
                <wp:wrapNone/>
                <wp:docPr id="1075" name="角丸四角形 67"/>
                <a:graphic xmlns:a="http://schemas.openxmlformats.org/drawingml/2006/main">
                  <a:graphicData uri="http://schemas.microsoft.com/office/word/2010/wordprocessingShape">
                    <wps:wsp>
                      <wps:cNvPr id="1075" name="角丸四角形 67"/>
                      <wps:cNvSpPr>
                        <a:spLocks noChangeArrowheads="1"/>
                      </wps:cNvSpPr>
                      <wps:spPr>
                        <a:xfrm>
                          <a:off x="0" y="0"/>
                          <a:ext cx="1692275"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○家族等への情報伝達手段（メール・電話等）の確認、情報伝達の試行　など</w:t>
                            </w:r>
                          </w:p>
                        </w:txbxContent>
                      </wps:txbx>
                      <wps:bodyPr rot="0" vertOverflow="overflow" horzOverflow="overflow" wrap="square" lIns="35941" tIns="0" rIns="35941" bIns="0" anchor="ctr" anchorCtr="0" upright="1"/>
                    </wps:wsp>
                  </a:graphicData>
                </a:graphic>
              </wp:anchor>
            </w:drawing>
          </mc:Choice>
          <mc:Fallback>
            <w:pict>
              <v:roundrect id="角丸四角形 67" style="z-index:39;height:27.25pt;mso-wrap-distance-left:9pt;width:133.25pt;mso-wrap-distance-top:0pt;mso-position-horizontal-relative:text;position:absolute;margin-top:381.2pt;margin-left:160.94pt;mso-position-vertical-relative:text;mso-wrap-distance-bottom:0pt;mso-wrap-distance-right:9pt;v-text-anchor:middle;" o:spid="_x0000_s1075"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○家族等への情報伝達手段（メール・電話等）の確認、情報伝達の試行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40" behindDoc="0" locked="0" layoutInCell="1" hidden="0" allowOverlap="1">
                <wp:simplePos x="0" y="0"/>
                <wp:positionH relativeFrom="column">
                  <wp:posOffset>2044065</wp:posOffset>
                </wp:positionH>
                <wp:positionV relativeFrom="paragraph">
                  <wp:posOffset>5320030</wp:posOffset>
                </wp:positionV>
                <wp:extent cx="1692275" cy="346075"/>
                <wp:effectExtent l="635" t="635" r="29845" b="10795"/>
                <wp:wrapNone/>
                <wp:docPr id="1076" name="角丸四角形 66"/>
                <a:graphic xmlns:a="http://schemas.openxmlformats.org/drawingml/2006/main">
                  <a:graphicData uri="http://schemas.microsoft.com/office/word/2010/wordprocessingShape">
                    <wps:wsp>
                      <wps:cNvPr id="1076" name="角丸四角形 66"/>
                      <wps:cNvSpPr>
                        <a:spLocks noChangeArrowheads="1"/>
                      </wps:cNvSpPr>
                      <wps:spPr>
                        <a:xfrm>
                          <a:off x="0" y="0"/>
                          <a:ext cx="1692275" cy="3460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○連絡後、全従業員の参集にかかる時間の計測　など</w:t>
                            </w:r>
                          </w:p>
                        </w:txbxContent>
                      </wps:txbx>
                      <wps:bodyPr rot="0" vertOverflow="overflow" horzOverflow="overflow" wrap="square" lIns="35941" tIns="0" rIns="35941" bIns="0" anchor="ctr" anchorCtr="0" upright="1"/>
                    </wps:wsp>
                  </a:graphicData>
                </a:graphic>
              </wp:anchor>
            </w:drawing>
          </mc:Choice>
          <mc:Fallback>
            <w:pict>
              <v:roundrect id="角丸四角形 66" style="z-index:40;height:27.25pt;mso-wrap-distance-left:9pt;width:133.25pt;mso-wrap-distance-top:0pt;mso-position-horizontal-relative:text;position:absolute;margin-top:418.9pt;margin-left:160.94pt;mso-position-vertical-relative:text;mso-wrap-distance-bottom:0pt;mso-wrap-distance-right:9pt;v-text-anchor:middle;" o:spid="_x0000_s1076"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○従業員の緊急連絡網の試行</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000000"/>
                          <w:kern w:val="24"/>
                          <w:sz w:val="14"/>
                        </w:rPr>
                        <w:t>○連絡後、全従業員の参集にかかる時間の計測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23" behindDoc="0" locked="0" layoutInCell="1" hidden="0" allowOverlap="1">
                <wp:simplePos x="0" y="0"/>
                <wp:positionH relativeFrom="column">
                  <wp:posOffset>-233045</wp:posOffset>
                </wp:positionH>
                <wp:positionV relativeFrom="paragraph">
                  <wp:posOffset>2082800</wp:posOffset>
                </wp:positionV>
                <wp:extent cx="4147820" cy="2175510"/>
                <wp:effectExtent l="635" t="635" r="29845" b="10795"/>
                <wp:wrapNone/>
                <wp:docPr id="1077" name="角丸四角形 87"/>
                <a:graphic xmlns:a="http://schemas.openxmlformats.org/drawingml/2006/main">
                  <a:graphicData uri="http://schemas.microsoft.com/office/word/2010/wordprocessingShape">
                    <wps:wsp>
                      <wps:cNvPr id="1077" name="角丸四角形 87"/>
                      <wps:cNvSpPr>
                        <a:spLocks noChangeArrowheads="1"/>
                      </wps:cNvSpPr>
                      <wps:spPr>
                        <a:xfrm>
                          <a:off x="0" y="0"/>
                          <a:ext cx="4147820" cy="2175510"/>
                        </a:xfrm>
                        <a:prstGeom prst="roundRect">
                          <a:avLst>
                            <a:gd name="adj" fmla="val 7986"/>
                          </a:avLst>
                        </a:prstGeom>
                        <a:solidFill>
                          <a:srgbClr val="B1CBE9"/>
                        </a:solidFill>
                        <a:ln w="6350" algn="ctr">
                          <a:solidFill>
                            <a:srgbClr val="5B9BD5"/>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wps:txbx>
                      <wps:bodyPr rot="0" vertOverflow="overflow" horzOverflow="overflow" wrap="square" lIns="35941" tIns="0" rIns="35941" bIns="0" anchor="t" anchorCtr="0" upright="1"/>
                    </wps:wsp>
                  </a:graphicData>
                </a:graphic>
              </wp:anchor>
            </w:drawing>
          </mc:Choice>
          <mc:Fallback>
            <w:pict>
              <v:roundrect id="角丸四角形 87" style="z-index:23;height:171.3pt;mso-wrap-distance-left:9pt;width:326.60000000000002pt;mso-wrap-distance-top:0pt;mso-position-horizontal-relative:text;position:absolute;margin-top:164pt;margin-left:-18.350000000000001pt;mso-position-vertical-relative:text;mso-wrap-distance-bottom:0pt;mso-wrap-distance-right:9pt;v-text-anchor:top;" o:spid="_x0000_s1077" o:allowincell="t" o:allowoverlap="t" filled="t" fillcolor="#b1cbe9" stroked="t" strokecolor="#5b9bd5" strokeweight="0.5pt" o:spt="2" arcsize="5234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通所施設</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08" behindDoc="0" locked="0" layoutInCell="1" hidden="0" allowOverlap="1">
                <wp:simplePos x="0" y="0"/>
                <wp:positionH relativeFrom="column">
                  <wp:posOffset>-16510</wp:posOffset>
                </wp:positionH>
                <wp:positionV relativeFrom="paragraph">
                  <wp:posOffset>3420745</wp:posOffset>
                </wp:positionV>
                <wp:extent cx="3795395" cy="746125"/>
                <wp:effectExtent l="19685" t="19685" r="29845" b="20320"/>
                <wp:wrapNone/>
                <wp:docPr id="1078" name="テキスト ボックス 86"/>
                <a:graphic xmlns:a="http://schemas.openxmlformats.org/drawingml/2006/main">
                  <a:graphicData uri="http://schemas.microsoft.com/office/word/2010/wordprocessingShape">
                    <wps:wsp>
                      <wps:cNvPr id="1078" name="テキスト ボックス 86"/>
                      <wps:cNvSpPr txBox="1">
                        <a:spLocks noChangeArrowheads="1"/>
                      </wps:cNvSpPr>
                      <wps:spPr>
                        <a:xfrm>
                          <a:off x="0" y="0"/>
                          <a:ext cx="3795395" cy="746125"/>
                        </a:xfrm>
                        <a:prstGeom prst="rect">
                          <a:avLst/>
                        </a:prstGeom>
                        <a:solidFill>
                          <a:srgbClr val="FFFFFF"/>
                        </a:solidFill>
                        <a:ln w="38100" algn="ctr">
                          <a:solidFill>
                            <a:srgbClr val="002060"/>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立ち退き避難訓練</w:t>
                            </w:r>
                          </w:p>
                        </w:txbxContent>
                      </wps:txbx>
                      <wps:bodyPr rot="0" vertOverflow="overflow" horzOverflow="overflow" wrap="square"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86" style="z-index:108;height:58.75pt;mso-wrap-distance-left:9pt;width:298.85000000000002pt;mso-wrap-distance-top:0pt;mso-position-horizontal-relative:text;position:absolute;margin-top:269.35000000000002pt;margin-left:-1.3pt;mso-position-vertical-relative:text;mso-wrap-distance-bottom:0pt;mso-wrap-distance-right:9pt;v-text-anchor:middle;" o:spid="_x0000_s1078" o:allowincell="t" o:allowoverlap="t" filled="t" fillcolor="#ffffff" stroked="t" strokecolor="#002060" strokeweight="3pt" o:spt="202" type="#_x0000_t202">
                <v:fill/>
                <v:stroke miterlimit="8" filltype="solid"/>
                <v:textbox style="layout-flow:horizontal;">
                  <w:txbxContent>
                    <w:p>
                      <w:pPr>
                        <w:pStyle w:val="21"/>
                        <w:kinsoku w:val="0"/>
                        <w:overflowPunct w:val="0"/>
                        <w:adjustRightInd w:val="0"/>
                        <w:snapToGrid w:val="0"/>
                        <w:spacing w:before="0" w:beforeLines="0" w:beforeAutospacing="0" w:after="0" w:afterLines="0" w:afterAutospacing="0"/>
                        <w:textAlignment w:val="baseline"/>
                        <w:rPr>
                          <w:rFonts w:hint="default" w:ascii="HGS創英角ｺﾞｼｯｸUB" w:hAnsi="HGS創英角ｺﾞｼｯｸUB" w:eastAsia="HGS創英角ｺﾞｼｯｸUB"/>
                          <w:color w:val="002060"/>
                          <w:kern w:val="24"/>
                          <w:sz w:val="28"/>
                        </w:rPr>
                      </w:pPr>
                      <w:r>
                        <w:rPr>
                          <w:rFonts w:hint="eastAsia" w:ascii="HGS創英角ｺﾞｼｯｸUB" w:hAnsi="HGS創英角ｺﾞｼｯｸUB" w:eastAsia="HGS創英角ｺﾞｼｯｸUB"/>
                          <w:color w:val="002060"/>
                          <w:kern w:val="24"/>
                          <w:sz w:val="28"/>
                        </w:rPr>
                        <w:t>立ち退き避難訓練</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09" behindDoc="0" locked="0" layoutInCell="1" hidden="0" allowOverlap="1">
                <wp:simplePos x="0" y="0"/>
                <wp:positionH relativeFrom="column">
                  <wp:posOffset>2047240</wp:posOffset>
                </wp:positionH>
                <wp:positionV relativeFrom="paragraph">
                  <wp:posOffset>3463290</wp:posOffset>
                </wp:positionV>
                <wp:extent cx="1692275" cy="650875"/>
                <wp:effectExtent l="635" t="635" r="29845" b="10795"/>
                <wp:wrapNone/>
                <wp:docPr id="1079" name="角丸四角形 65"/>
                <a:graphic xmlns:a="http://schemas.openxmlformats.org/drawingml/2006/main">
                  <a:graphicData uri="http://schemas.microsoft.com/office/word/2010/wordprocessingShape">
                    <wps:wsp>
                      <wps:cNvPr id="1079" name="角丸四角形 65"/>
                      <wps:cNvSpPr>
                        <a:spLocks noChangeArrowheads="1"/>
                      </wps:cNvSpPr>
                      <wps:spPr>
                        <a:xfrm>
                          <a:off x="0" y="0"/>
                          <a:ext cx="1692275" cy="650875"/>
                        </a:xfrm>
                        <a:prstGeom prst="roundRect">
                          <a:avLst>
                            <a:gd name="adj" fmla="val 0"/>
                          </a:avLst>
                        </a:prstGeom>
                        <a:solidFill>
                          <a:srgbClr val="FFFFFF"/>
                        </a:solidFill>
                        <a:ln w="6350" algn="ctr">
                          <a:solidFill>
                            <a:srgbClr val="000000"/>
                          </a:solidFill>
                          <a:miter lim="800000"/>
                          <a:headEnd/>
                          <a:tailEnd/>
                        </a:ln>
                      </wps:spPr>
                      <wps:txbx>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○施設から避難場所までの移動にかかる時間の計測　など</w:t>
                            </w:r>
                          </w:p>
                        </w:txbxContent>
                      </wps:txbx>
                      <wps:bodyPr rot="0" vertOverflow="overflow" horzOverflow="overflow" wrap="square" lIns="35941" tIns="0" rIns="35941" bIns="0" anchor="ctr" anchorCtr="0" upright="1"/>
                    </wps:wsp>
                  </a:graphicData>
                </a:graphic>
              </wp:anchor>
            </w:drawing>
          </mc:Choice>
          <mc:Fallback>
            <w:pict>
              <v:roundrect id="角丸四角形 65" style="z-index:109;height:51.25pt;mso-wrap-distance-left:9pt;width:133.25pt;mso-wrap-distance-top:0pt;mso-position-horizontal-relative:text;position:absolute;margin-top:272.7pt;margin-left:161.19pt;mso-position-vertical-relative:text;mso-wrap-distance-bottom:0pt;mso-wrap-distance-right:9pt;v-text-anchor:middle;" o:spid="_x0000_s1079" o:allowincell="t" o:allowoverlap="t" filled="t" fillcolor="#ffffff" stroked="t" strokecolor="#000000" strokeweight="0.5pt" o:spt="2" arcsize="0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jc w:val="both"/>
                        <w:textAlignment w:val="baseline"/>
                        <w:rPr>
                          <w:rFonts w:hint="eastAsia"/>
                          <w:color w:val="FF0000"/>
                        </w:rPr>
                      </w:pPr>
                      <w:r>
                        <w:rPr>
                          <w:rFonts w:hint="eastAsia" w:ascii="HGPｺﾞｼｯｸM" w:hAnsi="HGPｺﾞｼｯｸM" w:eastAsia="HGPｺﾞｼｯｸM"/>
                          <w:color w:val="000000"/>
                          <w:kern w:val="24"/>
                          <w:sz w:val="14"/>
                        </w:rPr>
                        <w:t>○防災体制と役割分担の確認、試行</w:t>
                      </w:r>
                    </w:p>
                    <w:p>
                      <w:pPr>
                        <w:pStyle w:val="21"/>
                        <w:kinsoku w:val="0"/>
                        <w:overflowPunct w:val="0"/>
                        <w:adjustRightInd w:val="0"/>
                        <w:snapToGrid w:val="0"/>
                        <w:spacing w:before="0" w:beforeLines="0" w:beforeAutospacing="0" w:after="0" w:afterLines="0" w:afterAutospacing="0"/>
                        <w:jc w:val="both"/>
                        <w:textAlignment w:val="baseline"/>
                        <w:rPr>
                          <w:rFonts w:hint="eastAsia"/>
                          <w:color w:val="000000" w:themeColor="text1"/>
                        </w:rPr>
                      </w:pPr>
                      <w:r>
                        <w:rPr>
                          <w:rFonts w:hint="eastAsia" w:ascii="HGPｺﾞｼｯｸM" w:hAnsi="HGPｺﾞｼｯｸM" w:eastAsia="HGPｺﾞｼｯｸM"/>
                          <w:color w:val="000000" w:themeColor="text1"/>
                          <w:kern w:val="24"/>
                          <w:sz w:val="14"/>
                        </w:rPr>
                        <w:t>○安全な避難場所を確保</w:t>
                      </w:r>
                    </w:p>
                    <w:p>
                      <w:pPr>
                        <w:pStyle w:val="21"/>
                        <w:kinsoku w:val="0"/>
                        <w:overflowPunct w:val="0"/>
                        <w:adjustRightInd w:val="0"/>
                        <w:snapToGrid w:val="0"/>
                        <w:spacing w:before="0" w:beforeLines="0" w:beforeAutospacing="0" w:after="0" w:afterLines="0" w:afterAutospacing="0"/>
                        <w:jc w:val="both"/>
                        <w:textAlignment w:val="baseline"/>
                        <w:rPr>
                          <w:rFonts w:hint="eastAsia"/>
                        </w:rPr>
                      </w:pPr>
                      <w:r>
                        <w:rPr>
                          <w:rFonts w:hint="eastAsia" w:ascii="HGPｺﾞｼｯｸM" w:hAnsi="HGPｺﾞｼｯｸM" w:eastAsia="HGPｺﾞｼｯｸM"/>
                          <w:color w:val="000000" w:themeColor="text1"/>
                          <w:kern w:val="24"/>
                          <w:sz w:val="14"/>
                        </w:rPr>
                        <w:t>○避難経路の決定</w:t>
                      </w:r>
                    </w:p>
                    <w:p>
                      <w:pPr>
                        <w:pStyle w:val="21"/>
                        <w:kinsoku w:val="0"/>
                        <w:overflowPunct w:val="0"/>
                        <w:adjustRightInd w:val="0"/>
                        <w:snapToGrid w:val="0"/>
                        <w:spacing w:before="0" w:beforeLines="0" w:beforeAutospacing="0" w:after="0" w:afterLines="0" w:afterAutospacing="0"/>
                        <w:jc w:val="both"/>
                        <w:textAlignment w:val="baseline"/>
                        <w:rPr>
                          <w:rFonts w:hint="default"/>
                        </w:rPr>
                      </w:pPr>
                      <w:r>
                        <w:rPr>
                          <w:rFonts w:hint="eastAsia" w:ascii="HGPｺﾞｼｯｸM" w:hAnsi="HGPｺﾞｼｯｸM" w:eastAsia="HGPｺﾞｼｯｸM"/>
                          <w:color w:val="000000"/>
                          <w:kern w:val="24"/>
                          <w:sz w:val="14"/>
                        </w:rPr>
                        <w:t>○施設から避難場所までの移動にかかる時間の計測　など</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30" behindDoc="0" locked="0" layoutInCell="1" hidden="0" allowOverlap="1">
                <wp:simplePos x="0" y="0"/>
                <wp:positionH relativeFrom="column">
                  <wp:posOffset>4027170</wp:posOffset>
                </wp:positionH>
                <wp:positionV relativeFrom="paragraph">
                  <wp:posOffset>4715510</wp:posOffset>
                </wp:positionV>
                <wp:extent cx="2314575" cy="612140"/>
                <wp:effectExtent l="0" t="0" r="635" b="635"/>
                <wp:wrapNone/>
                <wp:docPr id="1080" name="テキスト ボックス 78"/>
                <a:graphic xmlns:a="http://schemas.openxmlformats.org/drawingml/2006/main">
                  <a:graphicData uri="http://schemas.microsoft.com/office/word/2010/wordprocessingShape">
                    <wps:wsp>
                      <wps:cNvPr id="1080" name="テキスト ボックス 78"/>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8" style="z-index:30;height:48.2pt;mso-wrap-distance-left:9pt;width:182.25pt;mso-wrap-distance-top:0pt;mso-position-horizontal-relative:text;position:absolute;margin-top:371.3pt;margin-left:317.10000000000002pt;mso-position-vertical-relative:text;mso-wrap-distance-bottom:0pt;mso-wrap-distance-right:9pt;v-text-anchor:top;" o:spid="_x0000_s1080"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1" behindDoc="0" locked="0" layoutInCell="1" hidden="0" allowOverlap="1">
                <wp:simplePos x="0" y="0"/>
                <wp:positionH relativeFrom="column">
                  <wp:posOffset>4026535</wp:posOffset>
                </wp:positionH>
                <wp:positionV relativeFrom="paragraph">
                  <wp:posOffset>5246370</wp:posOffset>
                </wp:positionV>
                <wp:extent cx="2314575" cy="612140"/>
                <wp:effectExtent l="0" t="0" r="635" b="635"/>
                <wp:wrapNone/>
                <wp:docPr id="1081" name="テキスト ボックス 77"/>
                <a:graphic xmlns:a="http://schemas.openxmlformats.org/drawingml/2006/main">
                  <a:graphicData uri="http://schemas.microsoft.com/office/word/2010/wordprocessingShape">
                    <wps:wsp>
                      <wps:cNvPr id="1081" name="テキスト ボックス 77"/>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7" style="z-index:31;height:48.2pt;mso-wrap-distance-left:9pt;width:182.25pt;mso-wrap-distance-top:0pt;mso-position-horizontal-relative:text;position:absolute;margin-top:413.1pt;margin-left:317.05pt;mso-position-vertical-relative:text;mso-wrap-distance-bottom:0pt;mso-wrap-distance-right:9pt;v-text-anchor:top;" o:spid="_x0000_s1081"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2" behindDoc="0" locked="0" layoutInCell="1" hidden="0" allowOverlap="1">
                <wp:simplePos x="0" y="0"/>
                <wp:positionH relativeFrom="column">
                  <wp:posOffset>3994150</wp:posOffset>
                </wp:positionH>
                <wp:positionV relativeFrom="paragraph">
                  <wp:posOffset>3488690</wp:posOffset>
                </wp:positionV>
                <wp:extent cx="2314575" cy="612140"/>
                <wp:effectExtent l="0" t="0" r="635" b="635"/>
                <wp:wrapNone/>
                <wp:docPr id="1082" name="テキスト ボックス 76"/>
                <a:graphic xmlns:a="http://schemas.openxmlformats.org/drawingml/2006/main">
                  <a:graphicData uri="http://schemas.microsoft.com/office/word/2010/wordprocessingShape">
                    <wps:wsp>
                      <wps:cNvPr id="1082" name="テキスト ボックス 76"/>
                      <wps:cNvSpPr txBox="1">
                        <a:spLocks noChangeArrowheads="1"/>
                      </wps:cNvSpPr>
                      <wps:spPr>
                        <a:xfrm>
                          <a:off x="0" y="0"/>
                          <a:ext cx="2314575" cy="612140"/>
                        </a:xfrm>
                        <a:prstGeom prst="rect">
                          <a:avLst/>
                        </a:prstGeom>
                        <a:noFill/>
                        <a:ln>
                          <a:noFill/>
                        </a:ln>
                      </wps:spPr>
                      <wps:txbx>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76" style="z-index:32;height:48.2pt;mso-wrap-distance-left:9pt;width:182.25pt;mso-wrap-distance-top:0pt;mso-position-horizontal-relative:text;position:absolute;margin-top:274.7pt;margin-left:314.5pt;mso-position-vertical-relative:text;mso-wrap-distance-bottom:0pt;mso-wrap-distance-right:9pt;v-text-anchor:top;" o:spid="_x0000_s1082" o:allowincell="t" o:allowoverlap="t" filled="f" stroked="f" o:spt="202" type="#_x0000_t202">
                <v:fill/>
                <v:textbox style="layout-flow:horizontal;">
                  <w:txbxContent>
                    <w:tbl>
                      <w:tblPr>
                        <w:tblStyle w:val="11"/>
                        <w:tblW w:w="3240" w:type="dxa"/>
                        <w:tblInd w:w="0" w:type="dxa"/>
                        <w:tblLayout w:type="fixed"/>
                        <w:tblCellMar>
                          <w:left w:w="0" w:type="dxa"/>
                          <w:right w:w="0" w:type="dxa"/>
                        </w:tblCellMar>
                        <w:tblLook w:firstRow="1" w:lastRow="0" w:firstColumn="0" w:lastColumn="0" w:noHBand="0" w:noVBand="0" w:val="0020"/>
                      </w:tblPr>
                      <w:tblGrid>
                        <w:gridCol w:w="1148"/>
                        <w:gridCol w:w="389"/>
                        <w:gridCol w:w="488"/>
                        <w:gridCol w:w="246"/>
                        <w:gridCol w:w="567"/>
                        <w:gridCol w:w="402"/>
                      </w:tblGrid>
                      <w:tr>
                        <w:trPr>
                          <w:trHeight w:val="466" w:hRule="atLeast"/>
                        </w:trPr>
                        <w:tc>
                          <w:tcPr>
                            <w:tcW w:w="1148" w:type="dxa"/>
                            <w:tcBorders>
                              <w:top w:val="single" w:color="000000" w:sz="18" w:space="0"/>
                              <w:left w:val="single" w:color="000000" w:sz="18" w:space="0"/>
                              <w:bottom w:val="single" w:color="000000" w:sz="18" w:space="0"/>
                              <w:right w:val="single" w:color="000000" w:sz="18" w:space="0"/>
                              <w:tl2br w:val="none" w:color="auto" w:sz="0" w:space="0"/>
                              <w:tr2bl w:val="none" w:color="auto" w:sz="0" w:space="0"/>
                            </w:tcBorders>
                            <w:shd w:val="clear" w:color="auto" w:fill="D9D9D9"/>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実施予定月日</w:t>
                            </w:r>
                          </w:p>
                        </w:tc>
                        <w:tc>
                          <w:tcPr>
                            <w:tcW w:w="389" w:type="dxa"/>
                            <w:tcBorders>
                              <w:top w:val="single" w:color="000000" w:sz="18" w:space="0"/>
                              <w:left w:val="single" w:color="000000" w:sz="18" w:space="0"/>
                              <w:bottom w:val="single" w:color="000000" w:sz="18" w:space="0"/>
                              <w:right w:val="none" w:color="auto" w:sz="0" w:space="0"/>
                              <w:tl2br w:val="none" w:color="auto" w:sz="0" w:space="0"/>
                              <w:tr2bl w:val="none" w:color="auto" w:sz="0" w:space="0"/>
                            </w:tcBorders>
                            <w:tcMar>
                              <w:top w:w="57" w:type="dxa"/>
                              <w:left w:w="144" w:type="dxa"/>
                              <w:bottom w:w="57" w:type="dxa"/>
                              <w:right w:w="144" w:type="dxa"/>
                            </w:tcMar>
                            <w:vAlign w:val="center"/>
                          </w:tcPr>
                          <w:p>
                            <w:pPr>
                              <w:pStyle w:val="0"/>
                              <w:adjustRightInd w:val="0"/>
                              <w:snapToGrid w:val="0"/>
                              <w:jc w:val="center"/>
                              <w:rPr>
                                <w:rFonts w:hint="default" w:eastAsia="HG丸ｺﾞｼｯｸM-PRO"/>
                              </w:rPr>
                            </w:pPr>
                            <w:r>
                              <w:rPr>
                                <w:rFonts w:hint="eastAsia" w:eastAsia="HG丸ｺﾞｼｯｸM-PRO"/>
                              </w:rPr>
                              <w:t>（</w:t>
                            </w:r>
                          </w:p>
                        </w:tc>
                        <w:tc>
                          <w:tcPr>
                            <w:tcW w:w="488"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ascii="ＭＳ ゴシック" w:hAnsi="ＭＳ ゴシック"/>
                              </w:rPr>
                            </w:pPr>
                          </w:p>
                        </w:tc>
                        <w:tc>
                          <w:tcPr>
                            <w:tcW w:w="246"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r>
                              <w:rPr>
                                <w:rFonts w:hint="eastAsia" w:eastAsia="HG丸ｺﾞｼｯｸM-PRO"/>
                              </w:rPr>
                              <w:t>月</w:t>
                            </w:r>
                          </w:p>
                        </w:tc>
                        <w:tc>
                          <w:tcPr>
                            <w:tcW w:w="567" w:type="dxa"/>
                            <w:tcBorders>
                              <w:top w:val="single" w:color="000000" w:sz="18" w:space="0"/>
                              <w:left w:val="none" w:color="auto" w:sz="0" w:space="0"/>
                              <w:bottom w:val="single" w:color="000000" w:sz="18" w:space="0"/>
                              <w:right w:val="none" w:color="auto" w:sz="0" w:space="0"/>
                              <w:tl2br w:val="none" w:color="auto" w:sz="0" w:space="0"/>
                              <w:tr2bl w:val="none" w:color="auto" w:sz="0" w:space="0"/>
                            </w:tcBorders>
                            <w:vAlign w:val="center"/>
                          </w:tcPr>
                          <w:p>
                            <w:pPr>
                              <w:pStyle w:val="0"/>
                              <w:adjustRightInd w:val="0"/>
                              <w:snapToGrid w:val="0"/>
                              <w:jc w:val="center"/>
                              <w:rPr>
                                <w:rFonts w:hint="default" w:eastAsia="HG丸ｺﾞｼｯｸM-PRO"/>
                              </w:rPr>
                            </w:pPr>
                          </w:p>
                        </w:tc>
                        <w:tc>
                          <w:tcPr>
                            <w:tcW w:w="402" w:type="dxa"/>
                            <w:tcBorders>
                              <w:top w:val="single" w:color="000000" w:sz="18" w:space="0"/>
                              <w:left w:val="none" w:color="auto" w:sz="0" w:space="0"/>
                              <w:bottom w:val="single" w:color="000000" w:sz="18" w:space="0"/>
                              <w:right w:val="single" w:color="000000" w:sz="18" w:space="0"/>
                              <w:tl2br w:val="none" w:color="auto" w:sz="0" w:space="0"/>
                              <w:tr2bl w:val="none" w:color="auto" w:sz="0" w:space="0"/>
                            </w:tcBorders>
                            <w:vAlign w:val="center"/>
                          </w:tcPr>
                          <w:p>
                            <w:pPr>
                              <w:pStyle w:val="0"/>
                              <w:adjustRightInd w:val="0"/>
                              <w:snapToGrid w:val="0"/>
                              <w:ind w:right="-105" w:rightChars="-50"/>
                              <w:jc w:val="right"/>
                              <w:rPr>
                                <w:rFonts w:hint="default" w:eastAsia="HG丸ｺﾞｼｯｸM-PRO"/>
                              </w:rPr>
                            </w:pPr>
                            <w:r>
                              <w:rPr>
                                <w:rFonts w:hint="eastAsia" w:eastAsia="HG丸ｺﾞｼｯｸM-PRO"/>
                              </w:rPr>
                              <w:t>日）</w:t>
                            </w:r>
                          </w:p>
                        </w:tc>
                      </w:tr>
                    </w:tbl>
                    <w:p>
                      <w:pPr>
                        <w:pStyle w:val="0"/>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8" behindDoc="0" locked="0" layoutInCell="1" hidden="0" allowOverlap="1">
                <wp:simplePos x="0" y="0"/>
                <wp:positionH relativeFrom="column">
                  <wp:posOffset>-219075</wp:posOffset>
                </wp:positionH>
                <wp:positionV relativeFrom="paragraph">
                  <wp:posOffset>4454525</wp:posOffset>
                </wp:positionV>
                <wp:extent cx="4147820" cy="1423670"/>
                <wp:effectExtent l="635" t="635" r="29845" b="10795"/>
                <wp:wrapNone/>
                <wp:docPr id="1083" name="角丸四角形 93"/>
                <a:graphic xmlns:a="http://schemas.openxmlformats.org/drawingml/2006/main">
                  <a:graphicData uri="http://schemas.microsoft.com/office/word/2010/wordprocessingShape">
                    <wps:wsp>
                      <wps:cNvPr id="1083" name="角丸四角形 93"/>
                      <wps:cNvSpPr>
                        <a:spLocks noChangeArrowheads="1"/>
                      </wps:cNvSpPr>
                      <wps:spPr>
                        <a:xfrm>
                          <a:off x="0" y="0"/>
                          <a:ext cx="4147820" cy="1423670"/>
                        </a:xfrm>
                        <a:prstGeom prst="roundRect">
                          <a:avLst>
                            <a:gd name="adj" fmla="val 7986"/>
                          </a:avLst>
                        </a:prstGeom>
                        <a:solidFill>
                          <a:srgbClr val="B5D5A7"/>
                        </a:solidFill>
                        <a:ln w="6350" algn="ctr">
                          <a:solidFill>
                            <a:srgbClr val="70AD47"/>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入所施設</w:t>
                            </w:r>
                          </w:p>
                        </w:txbxContent>
                      </wps:txbx>
                      <wps:bodyPr rot="0" vertOverflow="overflow" horzOverflow="overflow" wrap="square" lIns="35941" tIns="0" rIns="35941" bIns="0" anchor="t" anchorCtr="0" upright="1"/>
                    </wps:wsp>
                  </a:graphicData>
                </a:graphic>
              </wp:anchor>
            </w:drawing>
          </mc:Choice>
          <mc:Fallback>
            <w:pict>
              <v:roundrect id="角丸四角形 93" style="z-index:18;height:112.1pt;mso-wrap-distance-left:9pt;width:326.60000000000002pt;mso-wrap-distance-top:0pt;mso-position-horizontal-relative:text;position:absolute;margin-top:350.75pt;margin-left:-17.25pt;mso-position-vertical-relative:text;mso-wrap-distance-bottom:0pt;mso-wrap-distance-right:9pt;v-text-anchor:top;" o:spid="_x0000_s1083" o:allowincell="t" o:allowoverlap="t" filled="t" fillcolor="#b5d5a7" stroked="t" strokecolor="#70ad47" strokeweight="0.5pt" o:spt="2" arcsize="5234f">
                <v:fill/>
                <v:stroke miterlimit="8" filltype="solid"/>
                <v:textbox style="layout-flow:horizontal;" inset="0.99836111111111092mm,0mm,0.99836111111111092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PｺﾞｼｯｸM" w:hAnsi="HGPｺﾞｼｯｸM" w:eastAsia="HGPｺﾞｼｯｸM"/>
                          <w:color w:val="FFFFFF"/>
                          <w:kern w:val="24"/>
                          <w:sz w:val="28"/>
                        </w:rPr>
                        <w:t>入所施設</w:t>
                      </w:r>
                    </w:p>
                  </w:txbxContent>
                </v:textbox>
                <v:imagedata o:title=""/>
                <w10:wrap type="none" anchorx="text" anchory="text"/>
              </v:roundrect>
            </w:pict>
          </mc:Fallback>
        </mc:AlternateContent>
      </w:r>
      <w:r>
        <w:rPr>
          <w:rFonts w:hint="eastAsia"/>
        </w:rPr>
        <mc:AlternateContent>
          <mc:Choice Requires="wps">
            <w:drawing>
              <wp:anchor distT="0" distB="0" distL="114300" distR="114300" simplePos="0" relativeHeight="15" behindDoc="0" locked="0" layoutInCell="1" hidden="0" allowOverlap="1">
                <wp:simplePos x="0" y="0"/>
                <wp:positionH relativeFrom="column">
                  <wp:posOffset>1310005</wp:posOffset>
                </wp:positionH>
                <wp:positionV relativeFrom="paragraph">
                  <wp:posOffset>6002020</wp:posOffset>
                </wp:positionV>
                <wp:extent cx="1033145" cy="1312545"/>
                <wp:effectExtent l="1905" t="635" r="31115" b="10795"/>
                <wp:wrapNone/>
                <wp:docPr id="1084" name="下矢印 96"/>
                <a:graphic xmlns:a="http://schemas.openxmlformats.org/drawingml/2006/main">
                  <a:graphicData uri="http://schemas.microsoft.com/office/word/2010/wordprocessingShape">
                    <wps:wsp>
                      <wps:cNvPr id="1084" name="下矢印 96"/>
                      <wps:cNvSpPr>
                        <a:spLocks noChangeArrowheads="1"/>
                      </wps:cNvSpPr>
                      <wps:spPr>
                        <a:xfrm>
                          <a:off x="0" y="0"/>
                          <a:ext cx="1033145" cy="1312545"/>
                        </a:xfrm>
                        <a:prstGeom prst="downArrow">
                          <a:avLst>
                            <a:gd name="adj1" fmla="val 50000"/>
                            <a:gd name="adj2" fmla="val 22792"/>
                          </a:avLst>
                        </a:prstGeom>
                        <a:solidFill>
                          <a:srgbClr val="FFFFFF"/>
                        </a:solidFill>
                        <a:ln w="12700" algn="ctr">
                          <a:solidFill>
                            <a:srgbClr val="000000"/>
                          </a:solidFill>
                          <a:miter lim="800000"/>
                          <a:headEnd/>
                          <a:tailEnd/>
                        </a:ln>
                      </wps:spPr>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96" style="z-index:15;height:103.35pt;mso-wrap-distance-left:9pt;width:81.34pt;mso-wrap-distance-top:0pt;mso-position-horizontal-relative:text;position:absolute;margin-top:472.6pt;margin-left:103.15pt;mso-position-vertical-relative:text;mso-wrap-distance-bottom:0pt;mso-wrap-distance-right:9pt;" o:spid="_x0000_s1084" o:allowincell="t" o:allowoverlap="t" filled="t" fillcolor="#ffffff" stroked="t" strokecolor="#000000" strokeweight="1pt" o:spt="67" type="#_x0000_t67" adj="16677,5400">
                <v:fill/>
                <v:stroke miterlimit="8" filltype="solid"/>
                <v:textbox style="layout-flow:horizontal;"/>
                <v:imagedata o:title=""/>
                <w10:wrap type="none" anchorx="text" anchory="text"/>
              </v:shape>
            </w:pict>
          </mc:Fallback>
        </mc:AlternateContent>
      </w:r>
    </w:p>
    <w:p>
      <w:pPr>
        <w:pStyle w:val="0"/>
        <w:widowControl w:val="1"/>
        <w:rPr>
          <w:rFonts w:hint="default" w:asciiTheme="majorEastAsia" w:hAnsiTheme="majorEastAsia" w:eastAsiaTheme="majorEastAsia"/>
          <w:sz w:val="22"/>
        </w:rPr>
      </w:pPr>
      <w:r>
        <w:rPr>
          <w:rFonts w:hint="default" w:asciiTheme="majorEastAsia" w:hAnsiTheme="majorEastAsia" w:eastAsiaTheme="majorEastAsia"/>
          <w:sz w:val="22"/>
        </w:rPr>
        <mc:AlternateContent>
          <mc:Choice Requires="wps">
            <w:drawing>
              <wp:anchor distT="0" distB="0" distL="114300" distR="114300" simplePos="0" relativeHeight="102" behindDoc="0" locked="0" layoutInCell="1" hidden="0" allowOverlap="1">
                <wp:simplePos x="0" y="0"/>
                <wp:positionH relativeFrom="column">
                  <wp:posOffset>5270500</wp:posOffset>
                </wp:positionH>
                <wp:positionV relativeFrom="paragraph">
                  <wp:posOffset>-418465</wp:posOffset>
                </wp:positionV>
                <wp:extent cx="735965" cy="360680"/>
                <wp:effectExtent l="635" t="635" r="29845" b="10795"/>
                <wp:wrapNone/>
                <wp:docPr id="1085" name="テキスト ボックス 157"/>
                <a:graphic xmlns:a="http://schemas.openxmlformats.org/drawingml/2006/main">
                  <a:graphicData uri="http://schemas.microsoft.com/office/word/2010/wordprocessingShape">
                    <wps:wsp>
                      <wps:cNvPr id="1085" name="テキスト ボックス 157"/>
                      <wps:cNvSpPr txBox="1">
                        <a:spLocks noChangeArrowheads="1"/>
                      </wps:cNvSpPr>
                      <wps:spPr>
                        <a:xfrm>
                          <a:off x="0" y="0"/>
                          <a:ext cx="735965" cy="36068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様式８</w:t>
                            </w:r>
                          </w:p>
                        </w:txbxContent>
                      </wps:txbx>
                      <wps:bodyPr rot="0" vertOverflow="overflow" horzOverflow="overflow" wrap="square" lIns="0" tIns="7200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7" style="z-index:102;height:28.4pt;mso-wrap-distance-left:9pt;width:57.95pt;mso-wrap-distance-top:0pt;mso-position-horizontal-relative:text;position:absolute;margin-top:-32.950000000000003pt;margin-left:415pt;mso-position-vertical-relative:text;mso-wrap-distance-bottom:0pt;mso-wrap-distance-right:9pt;v-text-anchor:middle;" o:spid="_x0000_s1085" o:allowincell="t" o:allowoverlap="t" filled="t" fillcolor="#ffffff" stroked="t" strokecolor="#000000" strokeweight="1pt" o:spt="202" type="#_x0000_t202">
                <v:fill/>
                <v:stroke miterlimit="8" filltype="solid"/>
                <v:textbox style="layout-flow:horizontal;" inset="0mm,1.9999999999999996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様式８</w:t>
                      </w:r>
                    </w:p>
                  </w:txbxContent>
                </v:textbox>
                <v:imagedata o:title=""/>
                <w10:wrap type="none" anchorx="text" anchory="text"/>
              </v:shape>
            </w:pict>
          </mc:Fallback>
        </mc:AlternateContent>
      </w:r>
    </w:p>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１３　外部機関等への緊急連絡先一覧表</w:t>
      </w:r>
    </w:p>
    <w:p>
      <w:pPr>
        <w:pStyle w:val="0"/>
        <w:widowControl w:val="1"/>
        <w:rPr>
          <w:rFonts w:hint="default" w:asciiTheme="majorEastAsia" w:hAnsiTheme="majorEastAsia" w:eastAsiaTheme="majorEastAsia"/>
          <w:sz w:val="22"/>
        </w:rPr>
      </w:pPr>
    </w:p>
    <w:tbl>
      <w:tblPr>
        <w:tblStyle w:val="11"/>
        <w:tblW w:w="8868" w:type="dxa"/>
        <w:tblInd w:w="416" w:type="dxa"/>
        <w:tblLayout w:type="fixed"/>
        <w:tblCellMar>
          <w:left w:w="0" w:type="dxa"/>
          <w:right w:w="0" w:type="dxa"/>
        </w:tblCellMar>
        <w:tblLook w:firstRow="1" w:lastRow="0" w:firstColumn="0" w:lastColumn="0" w:noHBand="0" w:noVBand="0" w:val="0020"/>
      </w:tblPr>
      <w:tblGrid>
        <w:gridCol w:w="2126"/>
        <w:gridCol w:w="1559"/>
        <w:gridCol w:w="1601"/>
        <w:gridCol w:w="2029"/>
        <w:gridCol w:w="1553"/>
      </w:tblGrid>
      <w:tr>
        <w:trPr>
          <w:trHeight w:val="20" w:hRule="atLeast"/>
        </w:trPr>
        <w:tc>
          <w:tcPr>
            <w:tcW w:w="2126"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連絡先</w:t>
            </w:r>
          </w:p>
        </w:tc>
        <w:tc>
          <w:tcPr>
            <w:tcW w:w="155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担当部署</w:t>
            </w:r>
          </w:p>
        </w:tc>
        <w:tc>
          <w:tcPr>
            <w:tcW w:w="1601"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電話番号</w:t>
            </w:r>
          </w:p>
        </w:tc>
        <w:tc>
          <w:tcPr>
            <w:tcW w:w="2029"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連絡可能時間</w:t>
            </w:r>
          </w:p>
        </w:tc>
        <w:tc>
          <w:tcPr>
            <w:tcW w:w="1553"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adjustRightInd w:val="0"/>
              <w:snapToGrid w:val="0"/>
              <w:jc w:val="center"/>
              <w:rPr>
                <w:rFonts w:hint="default" w:asciiTheme="majorEastAsia" w:hAnsiTheme="majorEastAsia" w:eastAsiaTheme="majorEastAsia"/>
                <w:color w:val="FFFFFF"/>
                <w:sz w:val="22"/>
              </w:rPr>
            </w:pPr>
            <w:r>
              <w:rPr>
                <w:rFonts w:hint="eastAsia" w:asciiTheme="majorEastAsia" w:hAnsiTheme="majorEastAsia" w:eastAsiaTheme="majorEastAsia"/>
                <w:color w:val="FFFFFF"/>
                <w:sz w:val="22"/>
              </w:rPr>
              <w:t>備考</w:t>
            </w:r>
          </w:p>
        </w:tc>
      </w:tr>
      <w:tr>
        <w:trPr>
          <w:trHeight w:val="283"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松江市（防災担当）</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05" w:rightChars="50"/>
              <w:rPr>
                <w:rFonts w:hint="default" w:asciiTheme="minorEastAsia" w:hAnsiTheme="minorEastAsia"/>
                <w:sz w:val="22"/>
              </w:rPr>
            </w:pPr>
            <w:r>
              <w:rPr>
                <w:rFonts w:hint="eastAsia" w:asciiTheme="minorEastAsia" w:hAnsiTheme="minorEastAsia"/>
                <w:sz w:val="22"/>
              </w:rPr>
              <w:t>防災危機管理課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55-5115</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平日</w:t>
            </w:r>
            <w:r>
              <w:rPr>
                <w:rFonts w:hint="eastAsia" w:asciiTheme="minorEastAsia" w:hAnsiTheme="minorEastAsia"/>
                <w:sz w:val="22"/>
              </w:rPr>
              <w:t>8</w:t>
            </w:r>
            <w:r>
              <w:rPr>
                <w:rFonts w:hint="eastAsia" w:asciiTheme="minorEastAsia" w:hAnsiTheme="minorEastAsia"/>
                <w:sz w:val="22"/>
              </w:rPr>
              <w:t>：</w:t>
            </w:r>
            <w:r>
              <w:rPr>
                <w:rFonts w:hint="eastAsia" w:asciiTheme="minorEastAsia" w:hAnsiTheme="minorEastAsia"/>
                <w:sz w:val="22"/>
              </w:rPr>
              <w:t>30-17</w:t>
            </w:r>
            <w:r>
              <w:rPr>
                <w:rFonts w:hint="eastAsia" w:asciiTheme="minorEastAsia" w:hAnsiTheme="minorEastAsia"/>
                <w:sz w:val="22"/>
              </w:rPr>
              <w:t>：</w:t>
            </w:r>
            <w:r>
              <w:rPr>
                <w:rFonts w:hint="eastAsia" w:asciiTheme="minorEastAsia" w:hAnsiTheme="minorEastAsia"/>
                <w:sz w:val="22"/>
              </w:rPr>
              <w:t>15</w:t>
            </w:r>
          </w:p>
          <w:p>
            <w:pPr>
              <w:pStyle w:val="0"/>
              <w:widowControl w:val="1"/>
              <w:adjustRightInd w:val="0"/>
              <w:snapToGrid w:val="0"/>
              <w:rPr>
                <w:rFonts w:hint="default" w:asciiTheme="minorEastAsia" w:hAnsiTheme="minorEastAsia"/>
                <w:sz w:val="22"/>
              </w:rPr>
            </w:pPr>
            <w:r>
              <w:rPr>
                <w:rFonts w:hint="eastAsia" w:asciiTheme="minorEastAsia" w:hAnsiTheme="minorEastAsia"/>
                <w:sz w:val="22"/>
              </w:rPr>
              <w:t>夜間休日：当直対応</w:t>
            </w: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r>
              <w:rPr>
                <w:rFonts w:hint="eastAsia" w:asciiTheme="majorEastAsia" w:hAnsiTheme="majorEastAsia" w:eastAsiaTheme="majorEastAsia"/>
                <w:sz w:val="22"/>
              </w:rPr>
              <w:t>松江市（福祉担当）</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消防本部</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通信指令課</w:t>
            </w: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r>
              <w:rPr>
                <w:rFonts w:hint="eastAsia" w:asciiTheme="minorEastAsia" w:hAnsiTheme="minorEastAsia"/>
                <w:sz w:val="22"/>
              </w:rPr>
              <w:t>緊急通報</w:t>
            </w:r>
            <w:r>
              <w:rPr>
                <w:rFonts w:hint="eastAsia" w:asciiTheme="minorEastAsia" w:hAnsiTheme="minorEastAsia"/>
                <w:sz w:val="22"/>
              </w:rPr>
              <w:t>119</w:t>
            </w:r>
          </w:p>
          <w:p>
            <w:pPr>
              <w:pStyle w:val="0"/>
              <w:widowControl w:val="1"/>
              <w:adjustRightInd w:val="0"/>
              <w:snapToGrid w:val="0"/>
              <w:rPr>
                <w:rFonts w:hint="default" w:asciiTheme="minorEastAsia" w:hAnsiTheme="minorEastAsia"/>
                <w:sz w:val="22"/>
              </w:rPr>
            </w:pPr>
            <w:r>
              <w:rPr>
                <w:rFonts w:hint="eastAsia" w:asciiTheme="minorEastAsia" w:hAnsiTheme="minorEastAsia"/>
                <w:sz w:val="22"/>
              </w:rPr>
              <w:t>その他</w:t>
            </w:r>
            <w:r>
              <w:rPr>
                <w:rFonts w:hint="default" w:asciiTheme="minorEastAsia" w:hAnsiTheme="minorEastAsia"/>
                <w:sz w:val="22"/>
              </w:rPr>
              <w:t>32-9141</w:t>
            </w: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警察署</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避難誘導等の</w:t>
            </w:r>
          </w:p>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支援者</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ind w:right="181" w:rightChars="86"/>
              <w:jc w:val="distribute"/>
              <w:rPr>
                <w:rFonts w:hint="default" w:asciiTheme="majorEastAsia" w:hAnsiTheme="majorEastAsia" w:eastAsiaTheme="majorEastAsia"/>
                <w:sz w:val="22"/>
              </w:rPr>
            </w:pPr>
            <w:r>
              <w:rPr>
                <w:rFonts w:hint="eastAsia" w:asciiTheme="majorEastAsia" w:hAnsiTheme="majorEastAsia" w:eastAsiaTheme="majorEastAsia"/>
                <w:sz w:val="22"/>
              </w:rPr>
              <w:t>医療機関</w:t>
            </w: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r>
        <w:trPr>
          <w:trHeight w:val="397" w:hRule="atLeast"/>
        </w:trPr>
        <w:tc>
          <w:tcPr>
            <w:tcW w:w="2126" w:type="dxa"/>
            <w:tcBorders>
              <w:top w:val="single" w:color="000000" w:sz="4" w:space="0"/>
              <w:left w:val="single" w:color="000000" w:sz="8"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ajorEastAsia" w:hAnsiTheme="majorEastAsia" w:eastAsiaTheme="majorEastAsia"/>
                <w:sz w:val="22"/>
              </w:rPr>
            </w:pPr>
          </w:p>
        </w:tc>
        <w:tc>
          <w:tcPr>
            <w:tcW w:w="155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601"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2029" w:type="dxa"/>
            <w:tcBorders>
              <w:top w:val="single" w:color="000000" w:sz="4" w:space="0"/>
              <w:left w:val="single" w:color="000000" w:sz="4" w:space="0"/>
              <w:bottom w:val="single" w:color="000000" w:sz="8" w:space="0"/>
              <w:right w:val="single" w:color="000000" w:sz="4"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c>
          <w:tcPr>
            <w:tcW w:w="1553"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13" w:type="dxa"/>
              <w:bottom w:w="72" w:type="dxa"/>
              <w:right w:w="15" w:type="dxa"/>
            </w:tcMar>
            <w:vAlign w:val="center"/>
          </w:tcPr>
          <w:p>
            <w:pPr>
              <w:pStyle w:val="0"/>
              <w:widowControl w:val="1"/>
              <w:adjustRightInd w:val="0"/>
              <w:snapToGrid w:val="0"/>
              <w:rPr>
                <w:rFonts w:hint="default" w:asciiTheme="minorEastAsia" w:hAnsiTheme="minorEastAsia"/>
                <w:sz w:val="22"/>
              </w:rPr>
            </w:pPr>
          </w:p>
        </w:tc>
      </w:tr>
    </w:tbl>
    <w:p>
      <w:pPr>
        <w:pStyle w:val="0"/>
        <w:widowControl w:val="1"/>
        <w:jc w:val="left"/>
        <w:rPr>
          <w:rFonts w:hint="default" w:asciiTheme="minorEastAsia" w:hAnsiTheme="minorEastAsia"/>
          <w:sz w:val="22"/>
        </w:rPr>
      </w:pPr>
    </w:p>
    <w:p>
      <w:pPr>
        <w:pStyle w:val="0"/>
        <w:widowControl w:val="1"/>
        <w:jc w:val="left"/>
        <w:rPr>
          <w:rFonts w:hint="default" w:asciiTheme="minorEastAsia" w:hAnsiTheme="minorEastAsia"/>
          <w:sz w:val="22"/>
        </w:rPr>
      </w:pPr>
      <w:r>
        <w:rPr>
          <w:rFonts w:hint="default" w:asciiTheme="minorEastAsia" w:hAnsiTheme="minorEastAsia"/>
          <w:sz w:val="22"/>
        </w:rPr>
        <w:br w:type="page"/>
      </w:r>
      <w:r>
        <w:rPr>
          <w:rFonts w:hint="eastAsia" w:asciiTheme="minorEastAsia" w:hAnsiTheme="minorEastAsia"/>
          <w:sz w:val="24"/>
        </w:rPr>
        <mc:AlternateContent>
          <mc:Choice Requires="wps">
            <w:drawing>
              <wp:anchor distT="0" distB="0" distL="114300" distR="114300" simplePos="0" relativeHeight="45" behindDoc="0" locked="0" layoutInCell="1" hidden="0" allowOverlap="1">
                <wp:simplePos x="0" y="0"/>
                <wp:positionH relativeFrom="column">
                  <wp:posOffset>5303520</wp:posOffset>
                </wp:positionH>
                <wp:positionV relativeFrom="paragraph">
                  <wp:posOffset>-426720</wp:posOffset>
                </wp:positionV>
                <wp:extent cx="735965" cy="381000"/>
                <wp:effectExtent l="635" t="635" r="29845" b="10795"/>
                <wp:wrapNone/>
                <wp:docPr id="1086" name="テキスト ボックス 60"/>
                <a:graphic xmlns:a="http://schemas.openxmlformats.org/drawingml/2006/main">
                  <a:graphicData uri="http://schemas.microsoft.com/office/word/2010/wordprocessingShape">
                    <wps:wsp>
                      <wps:cNvPr id="1086" name="テキスト ボックス 6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様式９</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60" style="z-index:45;height:30pt;mso-wrap-distance-left:9pt;width:57.95pt;mso-wrap-distance-top:0pt;mso-position-horizontal-relative:text;position:absolute;margin-top:-33.6pt;margin-left:417.6pt;mso-position-vertical-relative:text;mso-wrap-distance-bottom:0pt;mso-wrap-distance-right:9pt;v-text-anchor:middle;" o:spid="_x0000_s1086"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様式９</w:t>
                      </w:r>
                    </w:p>
                  </w:txbxContent>
                </v:textbox>
                <v:imagedata o:title=""/>
                <w10:wrap type="none" anchorx="text" anchory="text"/>
              </v:shape>
            </w:pict>
          </mc:Fallback>
        </mc:AlternateContent>
      </w:r>
      <w:r>
        <w:rPr>
          <w:rFonts w:hint="eastAsia" w:ascii="ＭＳ ゴシック" w:hAnsi="ＭＳ ゴシック"/>
          <w:b w:val="1"/>
          <w:sz w:val="28"/>
        </w:rPr>
        <w:t>１４　施設利用者緊急連絡先一覧表</w:t>
      </w:r>
    </w:p>
    <w:tbl>
      <w:tblPr>
        <w:tblStyle w:val="11"/>
        <w:tblW w:w="10140" w:type="dxa"/>
        <w:jc w:val="center"/>
        <w:tblInd w:w="0" w:type="dxa"/>
        <w:tblLayout w:type="fixed"/>
        <w:tblCellMar>
          <w:left w:w="0" w:type="dxa"/>
          <w:right w:w="0" w:type="dxa"/>
        </w:tblCellMar>
        <w:tblLook w:firstRow="1" w:lastRow="0" w:firstColumn="0" w:lastColumn="0" w:noHBand="0" w:noVBand="0" w:val="0020"/>
      </w:tblPr>
      <w:tblGrid>
        <w:gridCol w:w="1140"/>
        <w:gridCol w:w="560"/>
        <w:gridCol w:w="1980"/>
        <w:gridCol w:w="1140"/>
        <w:gridCol w:w="560"/>
        <w:gridCol w:w="1140"/>
        <w:gridCol w:w="1980"/>
        <w:gridCol w:w="1640"/>
      </w:tblGrid>
      <w:tr>
        <w:trPr>
          <w:trHeight w:val="35" w:hRule="atLeast"/>
        </w:trPr>
        <w:tc>
          <w:tcPr>
            <w:tcW w:w="3680" w:type="dxa"/>
            <w:gridSpan w:val="3"/>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施設利用者</w:t>
            </w:r>
          </w:p>
        </w:tc>
        <w:tc>
          <w:tcPr>
            <w:tcW w:w="4820" w:type="dxa"/>
            <w:gridSpan w:val="4"/>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緊急連絡先</w:t>
            </w:r>
          </w:p>
        </w:tc>
        <w:tc>
          <w:tcPr>
            <w:tcW w:w="1640" w:type="dxa"/>
            <w:vMerge w:val="restart"/>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その他</w:t>
            </w:r>
          </w:p>
          <w:p>
            <w:pPr>
              <w:pStyle w:val="0"/>
              <w:widowControl w:val="1"/>
              <w:snapToGrid w:val="0"/>
              <w:jc w:val="center"/>
              <w:rPr>
                <w:rFonts w:hint="default" w:asciiTheme="minorEastAsia" w:hAnsiTheme="minorEastAsia"/>
                <w:sz w:val="22"/>
              </w:rPr>
            </w:pPr>
            <w:r>
              <w:rPr>
                <w:rFonts w:hint="eastAsia" w:asciiTheme="minorEastAsia" w:hAnsiTheme="minorEastAsia"/>
                <w:color w:val="FFFFFF"/>
                <w:sz w:val="18"/>
              </w:rPr>
              <w:t>（緊急搬送先等）</w:t>
            </w:r>
          </w:p>
        </w:tc>
      </w:tr>
      <w:tr>
        <w:trPr>
          <w:trHeight w:val="24"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年齢</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住所</w:t>
            </w: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氏名</w:t>
            </w: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続柄</w:t>
            </w: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電話番号</w:t>
            </w: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snapToGrid w:val="0"/>
              <w:jc w:val="center"/>
              <w:rPr>
                <w:rFonts w:hint="default" w:asciiTheme="minorEastAsia" w:hAnsiTheme="minorEastAsia"/>
                <w:color w:val="FFFFFF"/>
                <w:sz w:val="18"/>
              </w:rPr>
            </w:pPr>
            <w:r>
              <w:rPr>
                <w:rFonts w:hint="eastAsia" w:asciiTheme="minorEastAsia" w:hAnsiTheme="minorEastAsia"/>
                <w:color w:val="FFFFFF"/>
                <w:sz w:val="18"/>
              </w:rPr>
              <w:t>住所</w:t>
            </w:r>
          </w:p>
        </w:tc>
        <w:tc>
          <w:tcPr>
            <w:tcW w:w="1640" w:type="dxa"/>
            <w:vMerge w:val="continue"/>
            <w:tcBorders>
              <w:top w:val="single" w:color="000000" w:sz="8" w:space="0"/>
              <w:left w:val="single" w:color="000000" w:sz="4" w:space="0"/>
              <w:bottom w:val="single" w:color="000000" w:sz="4" w:space="0"/>
              <w:right w:val="single" w:color="000000" w:sz="8"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5" w:hRule="atLeast"/>
        </w:trPr>
        <w:tc>
          <w:tcPr>
            <w:tcW w:w="1140" w:type="dxa"/>
            <w:tcBorders>
              <w:top w:val="single" w:color="000000" w:sz="4" w:space="0"/>
              <w:left w:val="single" w:color="000000" w:sz="8"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r>
        <w:trPr>
          <w:trHeight w:val="286" w:hRule="atLeast"/>
        </w:trPr>
        <w:tc>
          <w:tcPr>
            <w:tcW w:w="1140" w:type="dxa"/>
            <w:tcBorders>
              <w:top w:val="single" w:color="000000" w:sz="4" w:space="0"/>
              <w:left w:val="single" w:color="000000" w:sz="8"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single"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56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140" w:type="dxa"/>
            <w:tcBorders>
              <w:top w:val="single" w:color="000000" w:sz="4" w:space="0"/>
              <w:left w:val="dotted" w:color="000000" w:sz="4" w:space="0"/>
              <w:bottom w:val="single" w:color="000000" w:sz="8" w:space="0"/>
              <w:right w:val="dotted"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980" w:type="dxa"/>
            <w:tcBorders>
              <w:top w:val="single" w:color="000000" w:sz="4" w:space="0"/>
              <w:left w:val="dotted" w:color="000000" w:sz="4" w:space="0"/>
              <w:bottom w:val="single" w:color="000000" w:sz="8"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c>
          <w:tcPr>
            <w:tcW w:w="1640" w:type="dxa"/>
            <w:tcBorders>
              <w:top w:val="single" w:color="000000" w:sz="4" w:space="0"/>
              <w:left w:val="single" w:color="000000" w:sz="4" w:space="0"/>
              <w:bottom w:val="single" w:color="000000" w:sz="8"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snapToGrid w:val="0"/>
              <w:rPr>
                <w:rFonts w:hint="default" w:asciiTheme="minorEastAsia" w:hAnsiTheme="minorEastAsia"/>
                <w:sz w:val="18"/>
              </w:rPr>
            </w:pPr>
          </w:p>
        </w:tc>
      </w:tr>
    </w:tbl>
    <w:p>
      <w:pPr>
        <w:rPr>
          <w:rFonts w:hint="default" w:asciiTheme="minorEastAsia" w:hAnsiTheme="minorEastAsia"/>
          <w:sz w:val="24"/>
        </w:rPr>
        <w:sectPr>
          <w:footerReference r:id="rId16" w:type="default"/>
          <w:pgSz w:w="11906" w:h="16838"/>
          <w:pgMar w:top="1701" w:right="1418" w:bottom="1134" w:left="1418" w:header="851" w:footer="567" w:gutter="0"/>
          <w:cols w:space="720"/>
          <w:textDirection w:val="lrTb"/>
          <w:docGrid w:type="lines" w:linePitch="326"/>
        </w:sectPr>
      </w:pPr>
    </w:p>
    <w:tbl>
      <w:tblPr>
        <w:tblStyle w:val="11"/>
        <w:tblpPr w:leftFromText="142" w:rightFromText="142" w:topFromText="0" w:bottomFromText="0" w:vertAnchor="text" w:horzAnchor="text" w:tblpXSpec="center" w:tblpY="1"/>
        <w:tblOverlap w:val="never"/>
        <w:tblW w:w="160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170"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40" w:lineRule="atLeast"/>
        <w:rPr>
          <w:rFonts w:hint="default" w:asciiTheme="minorEastAsia" w:hAnsiTheme="minorEastAsia"/>
          <w:sz w:val="10"/>
        </w:rPr>
      </w:pPr>
      <w:r>
        <w:rPr>
          <w:rFonts w:hint="eastAsia" w:asciiTheme="minorEastAsia" w:hAnsiTheme="minorEastAsia"/>
          <w:sz w:val="24"/>
        </w:rPr>
        <mc:AlternateContent>
          <mc:Choice Requires="wps">
            <w:drawing>
              <wp:anchor distT="0" distB="0" distL="114300" distR="114300" simplePos="0" relativeHeight="55" behindDoc="0" locked="0" layoutInCell="1" hidden="0" allowOverlap="1">
                <wp:simplePos x="0" y="0"/>
                <wp:positionH relativeFrom="column">
                  <wp:posOffset>5454650</wp:posOffset>
                </wp:positionH>
                <wp:positionV relativeFrom="paragraph">
                  <wp:posOffset>-422275</wp:posOffset>
                </wp:positionV>
                <wp:extent cx="735965" cy="381000"/>
                <wp:effectExtent l="635" t="635" r="29845" b="10795"/>
                <wp:wrapNone/>
                <wp:docPr id="1087" name="テキスト ボックス 50"/>
                <a:graphic xmlns:a="http://schemas.openxmlformats.org/drawingml/2006/main">
                  <a:graphicData uri="http://schemas.microsoft.com/office/word/2010/wordprocessingShape">
                    <wps:wsp>
                      <wps:cNvPr id="1087" name="テキスト ボックス 50"/>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0" style="z-index:55;height:30pt;mso-wrap-distance-left:9pt;width:57.95pt;mso-wrap-distance-top:0pt;mso-position-horizontal-relative:text;position:absolute;margin-top:-33.25pt;margin-left:429.5pt;mso-position-vertical-relative:text;mso-wrap-distance-bottom:0pt;mso-wrap-distance-right:9pt;v-text-anchor:middle;" o:spid="_x0000_s1087"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10</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2" behindDoc="0" locked="0" layoutInCell="1" hidden="0" allowOverlap="1">
                <wp:simplePos x="0" y="0"/>
                <wp:positionH relativeFrom="column">
                  <wp:posOffset>-328930</wp:posOffset>
                </wp:positionH>
                <wp:positionV relativeFrom="paragraph">
                  <wp:posOffset>280670</wp:posOffset>
                </wp:positionV>
                <wp:extent cx="2376170" cy="457200"/>
                <wp:effectExtent l="635" t="286385" r="29845" b="10795"/>
                <wp:wrapNone/>
                <wp:docPr id="1088" name="角丸四角形吹き出し 53"/>
                <a:graphic xmlns:a="http://schemas.openxmlformats.org/drawingml/2006/main">
                  <a:graphicData uri="http://schemas.microsoft.com/office/word/2010/wordprocessingShape">
                    <wps:wsp>
                      <wps:cNvPr id="1088" name="角丸四角形吹き出し 53"/>
                      <wps:cNvSpPr>
                        <a:spLocks noChangeArrowheads="1"/>
                      </wps:cNvSpPr>
                      <wps:spPr>
                        <a:xfrm>
                          <a:off x="0" y="0"/>
                          <a:ext cx="2376170" cy="457200"/>
                        </a:xfrm>
                        <a:prstGeom prst="wedgeRoundRectCallout">
                          <a:avLst>
                            <a:gd name="adj1" fmla="val -14485"/>
                            <a:gd name="adj2" fmla="val -112500"/>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3" style="z-index:52;height:36pt;mso-wrap-distance-left:9pt;width:187.1pt;mso-wrap-distance-top:0pt;mso-position-horizontal-relative:text;position:absolute;margin-top:22.1pt;margin-left:-25.9pt;mso-position-vertical-relative:text;mso-wrap-distance-bottom:0pt;mso-wrap-distance-right:9pt;v-text-anchor:middle;" o:spid="_x0000_s1088" o:allowincell="t" o:allowoverlap="t" filled="t" fillcolor="#0000ff" stroked="t" strokecolor="#0000ff" strokeweight="1pt" o:spt="62" type="#_x0000_t62" adj="7671,-13500">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従業員用と施設利用者の保護者・家族用をそれぞれ作成してください。</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3" behindDoc="0" locked="0" layoutInCell="1" hidden="0" allowOverlap="1">
                <wp:simplePos x="0" y="0"/>
                <wp:positionH relativeFrom="column">
                  <wp:posOffset>-347980</wp:posOffset>
                </wp:positionH>
                <wp:positionV relativeFrom="paragraph">
                  <wp:posOffset>837565</wp:posOffset>
                </wp:positionV>
                <wp:extent cx="2647950" cy="420370"/>
                <wp:effectExtent l="635" t="635" r="29845" b="10795"/>
                <wp:wrapNone/>
                <wp:docPr id="1089" name="角丸四角形吹き出し 52"/>
                <a:graphic xmlns:a="http://schemas.openxmlformats.org/drawingml/2006/main">
                  <a:graphicData uri="http://schemas.microsoft.com/office/word/2010/wordprocessingShape">
                    <wps:wsp>
                      <wps:cNvPr id="1089" name="角丸四角形吹き出し 52"/>
                      <wps:cNvSpPr>
                        <a:spLocks noChangeArrowheads="1"/>
                      </wps:cNvSpPr>
                      <wps:spPr>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2" style="z-index:53;height:33.1pt;mso-wrap-distance-left:9pt;width:208.5pt;mso-wrap-distance-top:0pt;mso-position-horizontal-relative:text;position:absolute;margin-top:65.95pt;margin-left:-27.4pt;mso-position-vertical-relative:text;mso-wrap-distance-bottom:0pt;mso-wrap-distance-right:9pt;v-text-anchor:middle;" o:spid="_x0000_s1089" o:allowincell="t" o:allowoverlap="t" filled="t" fillcolor="#0000ff" stroked="t" strokecolor="#0000ff" strokeweight="1pt" o:spt="62" type="#_x0000_t62" adj="11722,15923">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メールや災害用伝言ダイヤル（</w:t>
                      </w:r>
                      <w:r>
                        <w:rPr>
                          <w:rFonts w:hint="default" w:ascii="HG丸ｺﾞｼｯｸM-PRO" w:hAnsi="HG丸ｺﾞｼｯｸM-PRO" w:eastAsia="HG丸ｺﾞｼｯｸM-PRO"/>
                          <w:color w:val="FFFFFF"/>
                          <w:kern w:val="24"/>
                          <w:sz w:val="20"/>
                        </w:rPr>
                        <w:t>171</w:t>
                      </w:r>
                      <w:r>
                        <w:rPr>
                          <w:rFonts w:hint="eastAsia" w:ascii="HG丸ｺﾞｼｯｸM-PRO" w:hAnsi="HG丸ｺﾞｼｯｸM-PRO" w:eastAsia="HG丸ｺﾞｼｯｸM-PRO"/>
                          <w:color w:val="FFFFFF"/>
                          <w:kern w:val="24"/>
                          <w:sz w:val="20"/>
                        </w:rPr>
                        <w:t>）を</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利用した連絡方法も確立しておきましょう。</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46" behindDoc="0" locked="0" layoutInCell="1" hidden="0" allowOverlap="1">
                <wp:simplePos x="0" y="0"/>
                <wp:positionH relativeFrom="column">
                  <wp:posOffset>5557520</wp:posOffset>
                </wp:positionH>
                <wp:positionV relativeFrom="paragraph">
                  <wp:posOffset>1029335</wp:posOffset>
                </wp:positionV>
                <wp:extent cx="0" cy="4452620"/>
                <wp:effectExtent l="635" t="0" r="29845" b="10160"/>
                <wp:wrapNone/>
                <wp:docPr id="1090" name="直線コネクタ 59"/>
                <a:graphic xmlns:a="http://schemas.openxmlformats.org/drawingml/2006/main">
                  <a:graphicData uri="http://schemas.microsoft.com/office/word/2010/wordprocessingShape">
                    <wps:wsp>
                      <wps:cNvPr id="1090" name="直線コネクタ 59"/>
                      <wps:cNvSpPr/>
                      <wps:spPr>
                        <a:xfrm flipV="1">
                          <a:off x="0" y="0"/>
                          <a:ext cx="0" cy="4452620"/>
                        </a:xfrm>
                        <a:prstGeom prst="line">
                          <a:avLst/>
                        </a:prstGeom>
                        <a:noFill/>
                        <a:ln w="9525" algn="ctr">
                          <a:solidFill>
                            <a:srgbClr val="000000"/>
                          </a:solidFill>
                          <a:miter lim="800000"/>
                          <a:headEnd/>
                          <a:tailEnd/>
                        </a:ln>
                      </wps:spPr>
                      <wps:bodyPr/>
                    </wps:wsp>
                  </a:graphicData>
                </a:graphic>
              </wp:anchor>
            </w:drawing>
          </mc:Choice>
          <mc:Fallback>
            <w:pict>
              <v:line id="直線コネクタ 59" style="z-index:46;mso-position-horizontal-relative:text;mso-wrap-distance-top:0pt;position:absolute;mso-position-vertical-relative:text;mso-wrap-distance-bottom:0pt;mso-wrap-distance-left:9pt;mso-wrap-distance-right:9pt;flip:y;" o:spid="_x0000_s1090" o:allowincell="t" o:allowoverlap="t" filled="f" stroked="t" strokecolor="#000000" strokeweight="0.75pt" o:spt="20" from="437.6pt,81.050000000000011pt" to="437.6pt,431.65pt">
                <v:fill/>
                <v:stroke miterlimit="8" filltype="solid"/>
                <v:textbox style="layout-flow:horizontal;"/>
                <v:imagedata o:title=""/>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47" behindDoc="0" locked="0" layoutInCell="1" hidden="0" allowOverlap="0">
                <wp:simplePos x="0" y="0"/>
                <wp:positionH relativeFrom="column">
                  <wp:posOffset>2872740</wp:posOffset>
                </wp:positionH>
                <wp:positionV relativeFrom="page">
                  <wp:posOffset>2236470</wp:posOffset>
                </wp:positionV>
                <wp:extent cx="0" cy="144145"/>
                <wp:effectExtent l="635" t="635" r="29845" b="10795"/>
                <wp:wrapNone/>
                <wp:docPr id="1091" name="直線矢印コネクタ 58"/>
                <a:graphic xmlns:a="http://schemas.openxmlformats.org/drawingml/2006/main">
                  <a:graphicData uri="http://schemas.microsoft.com/office/word/2010/wordprocessingShape">
                    <wps:wsp>
                      <wps:cNvPr id="1091" name="直線矢印コネクタ 58"/>
                      <wps:cNvCnPr/>
                      <wps:spPr>
                        <a:xfrm>
                          <a:off x="0" y="0"/>
                          <a:ext cx="0" cy="144145"/>
                        </a:xfrm>
                        <a:prstGeom prst="straightConnector1">
                          <a:avLst/>
                        </a:prstGeom>
                        <a:noFill/>
                        <a:ln w="9525" cap="rnd" algn="ctr">
                          <a:solidFill>
                            <a:srgbClr val="000000"/>
                          </a:solidFill>
                          <a:round/>
                          <a:headEnd/>
                          <a:tailEn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8" style="z-index:47;height:11.35pt;mso-wrap-distance-left:9pt;width:0pt;mso-wrap-distance-top:0pt;mso-position-horizontal-relative:text;position:absolute;margin-top:176.1pt;margin-left:226.2pt;mso-position-vertical-relative:page;mso-wrap-distance-bottom:0pt;mso-wrap-distance-right:9pt;" o:spid="_x0000_s1091" o:allowincell="t" o:allowoverlap="f" filled="f" stroked="t" strokecolor="#000000" strokeweight="0.75pt" o:spt="32" type="#_x0000_t32">
                <v:fill/>
                <v:stroke endcap="round" filltype="solid"/>
                <v:imagedata o:title=""/>
                <w10:wrap type="none" anchorx="text" anchory="page"/>
              </v:shape>
            </w:pict>
          </mc:Fallback>
        </mc:AlternateContent>
      </w:r>
      <w:r>
        <w:rPr>
          <w:rFonts w:hint="eastAsia" w:asciiTheme="minorEastAsia" w:hAnsiTheme="minorEastAsia"/>
          <w:sz w:val="24"/>
        </w:rPr>
        <mc:AlternateContent>
          <mc:Choice Requires="wps">
            <w:drawing>
              <wp:anchor distT="0" distB="0" distL="114300" distR="114300" simplePos="0" relativeHeight="48" behindDoc="0" locked="0" layoutInCell="1" hidden="0" allowOverlap="1">
                <wp:simplePos x="0" y="0"/>
                <wp:positionH relativeFrom="column">
                  <wp:posOffset>3395345</wp:posOffset>
                </wp:positionH>
                <wp:positionV relativeFrom="paragraph">
                  <wp:posOffset>1029335</wp:posOffset>
                </wp:positionV>
                <wp:extent cx="2165350" cy="0"/>
                <wp:effectExtent l="0" t="36195" r="29845" b="46355"/>
                <wp:wrapNone/>
                <wp:docPr id="1092" name="直線コネクタ 57"/>
                <a:graphic xmlns:a="http://schemas.openxmlformats.org/drawingml/2006/main">
                  <a:graphicData uri="http://schemas.microsoft.com/office/word/2010/wordprocessingShape">
                    <wps:wsp>
                      <wps:cNvPr id="1092" name="直線コネクタ 57"/>
                      <wps:cNvSpPr/>
                      <wps:spPr>
                        <a:xfrm flipH="1">
                          <a:off x="0" y="0"/>
                          <a:ext cx="2165350" cy="0"/>
                        </a:xfrm>
                        <a:prstGeom prst="line">
                          <a:avLst/>
                        </a:prstGeom>
                        <a:noFill/>
                        <a:ln w="9525" cap="rnd" algn="ctr">
                          <a:solidFill>
                            <a:srgbClr val="000000"/>
                          </a:solidFill>
                          <a:round/>
                          <a:headEnd/>
                          <a:tailEnd type="triangle" w="med" len="med"/>
                        </a:ln>
                      </wps:spPr>
                      <wps:bodyPr/>
                    </wps:wsp>
                  </a:graphicData>
                </a:graphic>
              </wp:anchor>
            </w:drawing>
          </mc:Choice>
          <mc:Fallback>
            <w:pict>
              <v:line id="直線コネクタ 57" style="z-index:48;mso-position-horizontal-relative:text;mso-wrap-distance-top:0pt;position:absolute;mso-position-vertical-relative:text;mso-wrap-distance-bottom:0pt;mso-wrap-distance-left:9pt;mso-wrap-distance-right:9pt;flip:x;" o:spid="_x0000_s1092" o:allowincell="t" o:allowoverlap="t" filled="f" stroked="t" strokecolor="#000000" strokeweight="0.75pt" o:spt="20" from="267.35000000000002pt,81.050000000000011pt" to="437.85pt,81.050000000000011pt">
                <v:fill/>
                <v:stroke endcap="round" filltype="solid" endarrow="block" endarrowwidth="medium" endarrowlength="medium"/>
                <v:textbox style="layout-flow:horizontal;"/>
                <v:imagedata o:title=""/>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49" behindDoc="0" locked="0" layoutInCell="1" hidden="0" allowOverlap="0">
                <wp:simplePos x="0" y="0"/>
                <wp:positionH relativeFrom="column">
                  <wp:posOffset>2878455</wp:posOffset>
                </wp:positionH>
                <wp:positionV relativeFrom="page">
                  <wp:posOffset>1477645</wp:posOffset>
                </wp:positionV>
                <wp:extent cx="0" cy="165100"/>
                <wp:effectExtent l="36195" t="635" r="65405" b="10160"/>
                <wp:wrapNone/>
                <wp:docPr id="1093" name="直線矢印コネクタ 56"/>
                <a:graphic xmlns:a="http://schemas.openxmlformats.org/drawingml/2006/main">
                  <a:graphicData uri="http://schemas.microsoft.com/office/word/2010/wordprocessingShape">
                    <wps:wsp>
                      <wps:cNvPr id="1093" name="直線矢印コネクタ 56"/>
                      <wps:cNvCnPr/>
                      <wps:spPr>
                        <a:xfrm>
                          <a:off x="0" y="0"/>
                          <a:ext cx="0" cy="165100"/>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6" style="z-index:49;height:13pt;mso-wrap-distance-left:9pt;width:0pt;mso-wrap-distance-top:0pt;mso-position-horizontal-relative:text;position:absolute;margin-top:116.35pt;margin-left:226.65pt;mso-position-vertical-relative:page;mso-wrap-distance-bottom:0pt;mso-wrap-distance-right:9pt;" o:spid="_x0000_s1093" o:allowincell="t" o:allowoverlap="f" filled="f" stroked="t" strokecolor="#000000" strokeweight="0.75pt" o:spt="32" type="#_x0000_t32">
                <v:fill/>
                <v:stroke endcap="round" filltype="solid" endarrow="block" endarrowwidth="medium" endarrowlength="medium"/>
                <v:imagedata o:title=""/>
                <w10:wrap type="none" anchorx="text" anchory="page"/>
              </v:shape>
            </w:pict>
          </mc:Fallback>
        </mc:AlternateContent>
      </w:r>
      <w:r>
        <w:rPr>
          <w:rFonts w:hint="eastAsia" w:asciiTheme="minorEastAsia" w:hAnsiTheme="minorEastAsia"/>
          <w:sz w:val="24"/>
        </w:rPr>
        <mc:AlternateContent>
          <mc:Choice Requires="wps">
            <w:drawing>
              <wp:anchor distT="0" distB="0" distL="114300" distR="114300" simplePos="0" relativeHeight="50" behindDoc="0" locked="0" layoutInCell="1" hidden="0" allowOverlap="1">
                <wp:simplePos x="0" y="0"/>
                <wp:positionH relativeFrom="column">
                  <wp:posOffset>3993515</wp:posOffset>
                </wp:positionH>
                <wp:positionV relativeFrom="paragraph">
                  <wp:posOffset>155575</wp:posOffset>
                </wp:positionV>
                <wp:extent cx="2003425" cy="553720"/>
                <wp:effectExtent l="677545" t="635" r="29845" b="10795"/>
                <wp:wrapNone/>
                <wp:docPr id="1094" name="角丸四角形吹き出し 55"/>
                <a:graphic xmlns:a="http://schemas.openxmlformats.org/drawingml/2006/main">
                  <a:graphicData uri="http://schemas.microsoft.com/office/word/2010/wordprocessingShape">
                    <wps:wsp>
                      <wps:cNvPr id="1094" name="角丸四角形吹き出し 55"/>
                      <wps:cNvSpPr>
                        <a:spLocks noChangeArrowheads="1"/>
                      </wps:cNvSpPr>
                      <wps:spPr>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5" style="z-index:50;height:43.6pt;mso-wrap-distance-left:9pt;width:157.75pt;mso-wrap-distance-top:0pt;mso-position-horizontal-relative:text;position:absolute;margin-top:12.25pt;margin-left:314.45pt;mso-position-vertical-relative:text;mso-wrap-distance-bottom:0pt;mso-wrap-distance-right:9pt;v-text-anchor:middle;" o:spid="_x0000_s1094" o:allowincell="t" o:allowoverlap="t" filled="t" fillcolor="#0000ff" stroked="t" strokecolor="#0000ff" strokeweight="1pt" o:spt="62" type="#_x0000_t62" adj="-7271,12162">
                <v:fill/>
                <v:stroke miterlimit="8" filltype="solid"/>
                <v:textbox style="layout-flow:horizontal;" inset="0mm,0mm,0mm,0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上段に「氏名」、</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下段に「連絡先（電話番号）」</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FFFFFF"/>
                          <w:kern w:val="24"/>
                          <w:sz w:val="20"/>
                        </w:rPr>
                        <w:t>を入れてください。</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1" behindDoc="0" locked="0" layoutInCell="1" hidden="0" allowOverlap="1">
                <wp:simplePos x="0" y="0"/>
                <wp:positionH relativeFrom="column">
                  <wp:posOffset>4471670</wp:posOffset>
                </wp:positionH>
                <wp:positionV relativeFrom="paragraph">
                  <wp:posOffset>337820</wp:posOffset>
                </wp:positionV>
                <wp:extent cx="0" cy="161925"/>
                <wp:effectExtent l="36195" t="635" r="65405" b="10160"/>
                <wp:wrapNone/>
                <wp:docPr id="1095" name="直線矢印コネクタ 54"/>
                <a:graphic xmlns:a="http://schemas.openxmlformats.org/drawingml/2006/main">
                  <a:graphicData uri="http://schemas.microsoft.com/office/word/2010/wordprocessingShape">
                    <wps:wsp>
                      <wps:cNvPr id="1095" name="直線矢印コネクタ 54"/>
                      <wps:cNvCnPr/>
                      <wps:spPr>
                        <a:xfrm>
                          <a:off x="0" y="0"/>
                          <a:ext cx="0" cy="161925"/>
                        </a:xfrm>
                        <a:prstGeom prst="straightConnector1">
                          <a:avLst/>
                        </a:prstGeom>
                        <a:noFill/>
                        <a:ln w="9525" cap="rnd" algn="ctr">
                          <a:solidFill>
                            <a:srgbClr val="000000"/>
                          </a:solidFill>
                          <a:round/>
                          <a:headEnd/>
                          <a:tailEnd type="triangle" w="med" len="med"/>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54" style="z-index:51;height:12.75pt;mso-wrap-distance-left:9pt;width:0pt;mso-wrap-distance-top:0pt;mso-position-horizontal-relative:text;position:absolute;margin-top:26.6pt;margin-left:352.1pt;mso-position-vertical-relative:text;mso-wrap-distance-bottom:0pt;mso-wrap-distance-right:9pt;" o:spid="_x0000_s1095" o:allowincell="t" o:allowoverlap="t" filled="f" stroked="t" strokecolor="#000000" strokeweight="0.75pt" o:spt="32" type="#_x0000_t32">
                <v:fill/>
                <v:stroke endcap="round" filltype="solid" endarrow="block" endarrowwidth="medium" endarrowlength="medium"/>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54" behindDoc="0" locked="0" layoutInCell="1" hidden="0" allowOverlap="1">
                <wp:simplePos x="0" y="0"/>
                <wp:positionH relativeFrom="column">
                  <wp:posOffset>-221615</wp:posOffset>
                </wp:positionH>
                <wp:positionV relativeFrom="paragraph">
                  <wp:posOffset>-392430</wp:posOffset>
                </wp:positionV>
                <wp:extent cx="3178810" cy="381000"/>
                <wp:effectExtent l="0" t="0" r="635" b="635"/>
                <wp:wrapNone/>
                <wp:docPr id="1096" name="テキスト ボックス 51"/>
                <a:graphic xmlns:a="http://schemas.openxmlformats.org/drawingml/2006/main">
                  <a:graphicData uri="http://schemas.microsoft.com/office/word/2010/wordprocessingShape">
                    <wps:wsp>
                      <wps:cNvPr id="1096" name="テキスト ボックス 51"/>
                      <wps:cNvSpPr txBox="1">
                        <a:spLocks noChangeArrowheads="1"/>
                      </wps:cNvSpPr>
                      <wps:spPr>
                        <a:xfrm>
                          <a:off x="0" y="0"/>
                          <a:ext cx="3178810"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緊急連絡網</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51" style="z-index:54;height:30pt;mso-wrap-distance-left:9pt;width:250.3pt;mso-wrap-distance-top:0pt;mso-position-horizontal-relative:text;position:absolute;margin-top:-30.9pt;margin-left:-17.45pt;mso-position-vertical-relative:text;mso-wrap-distance-bottom:0pt;mso-wrap-distance-right:9pt;v-text-anchor:middle;" o:spid="_x0000_s1096"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１５　緊急連絡網</w:t>
                      </w:r>
                    </w:p>
                  </w:txbxContent>
                </v:textbox>
                <v:imagedata o:title=""/>
                <w10:wrap type="none" anchorx="text" anchory="text"/>
              </v:shape>
            </w:pict>
          </mc:Fallback>
        </mc:AlternateContent>
      </w:r>
      <w:r>
        <w:rPr>
          <w:rFonts w:hint="eastAsia" w:asciiTheme="minorEastAsia" w:hAnsiTheme="minorEastAsia"/>
          <w:sz w:val="10"/>
        </w:rPr>
        <w:br w:type="textWrapping" w:clear="all"/>
      </w:r>
    </w:p>
    <w:tbl>
      <w:tblPr>
        <w:tblStyle w:val="11"/>
        <w:tblW w:w="1600" w:type="dxa"/>
        <w:jc w:val="center"/>
        <w:tblInd w:w="0" w:type="dxa"/>
        <w:tblLayout w:type="fixed"/>
        <w:tblCellMar>
          <w:left w:w="0" w:type="dxa"/>
          <w:right w:w="0" w:type="dxa"/>
        </w:tblCellMar>
        <w:tblLook w:firstRow="1" w:lastRow="0" w:firstColumn="0" w:lastColumn="0" w:noHBand="0" w:noVBand="0" w:val="0020"/>
      </w:tblPr>
      <w:tblGrid>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s">
            <w:drawing>
              <wp:anchor distT="0" distB="0" distL="114300" distR="114300" simplePos="0" relativeHeight="56" behindDoc="0" locked="0" layoutInCell="1" hidden="0" allowOverlap="1">
                <wp:simplePos x="0" y="0"/>
                <wp:positionH relativeFrom="column">
                  <wp:posOffset>977265</wp:posOffset>
                </wp:positionH>
                <wp:positionV relativeFrom="paragraph">
                  <wp:posOffset>133985</wp:posOffset>
                </wp:positionV>
                <wp:extent cx="3808095" cy="0"/>
                <wp:effectExtent l="0" t="635" r="29210" b="10795"/>
                <wp:wrapNone/>
                <wp:docPr id="1097" name="直線コネクタ 49"/>
                <a:graphic xmlns:a="http://schemas.openxmlformats.org/drawingml/2006/main">
                  <a:graphicData uri="http://schemas.microsoft.com/office/word/2010/wordprocessingShape">
                    <wps:wsp>
                      <wps:cNvPr id="1097" name="直線コネクタ 49"/>
                      <wps:cNvSpPr/>
                      <wps:spPr>
                        <a:xfrm>
                          <a:off x="0" y="0"/>
                          <a:ext cx="3808095" cy="0"/>
                        </a:xfrm>
                        <a:prstGeom prst="line">
                          <a:avLst/>
                        </a:prstGeom>
                        <a:noFill/>
                        <a:ln w="9525" algn="ctr">
                          <a:solidFill>
                            <a:srgbClr val="000000"/>
                          </a:solidFill>
                          <a:miter lim="800000"/>
                          <a:headEnd/>
                          <a:tailEnd/>
                        </a:ln>
                      </wps:spPr>
                      <wps:bodyPr/>
                    </wps:wsp>
                  </a:graphicData>
                </a:graphic>
              </wp:anchor>
            </w:drawing>
          </mc:Choice>
          <mc:Fallback>
            <w:pict>
              <v:line id="直線コネクタ 49" style="z-index:56;mso-wrap-distance-top:0pt;mso-position-horizontal-relative:text;position:absolute;mso-position-vertical-relative:text;mso-wrap-distance-bottom:0pt;mso-wrap-distance-left:9pt;mso-wrap-distance-right:9pt;" o:spid="_x0000_s1097" o:allowincell="t" o:allowoverlap="t" filled="f" stroked="t" strokecolor="#000000" strokeweight="0.75pt" o:spt="20" from="76.95pt,10.55pt" to="376.8pt,10.55pt">
                <v:fill/>
                <v:stroke miterlimit="8" filltype="solid"/>
                <v:textbox style="layout-flow:horizontal;"/>
                <v:imagedata o:title=""/>
                <w10:wrap type="none" anchorx="text" anchory="text"/>
              </v:line>
            </w:pict>
          </mc:Fallback>
        </mc:AlternateContent>
      </w:r>
      <w:r>
        <w:rPr>
          <w:rFonts w:hint="eastAsia" w:asciiTheme="minorEastAsia" w:hAnsiTheme="minorEastAsia"/>
          <w:sz w:val="24"/>
        </w:rPr>
        <mc:AlternateContent>
          <mc:Choice Requires="wpg">
            <w:drawing>
              <wp:anchor distT="0" distB="0" distL="114300" distR="114300" simplePos="0" relativeHeight="57" behindDoc="0" locked="0" layoutInCell="1" hidden="0" allowOverlap="1">
                <wp:simplePos x="0" y="0"/>
                <wp:positionH relativeFrom="column">
                  <wp:posOffset>982345</wp:posOffset>
                </wp:positionH>
                <wp:positionV relativeFrom="paragraph">
                  <wp:posOffset>162560</wp:posOffset>
                </wp:positionV>
                <wp:extent cx="3803015" cy="164465"/>
                <wp:effectExtent l="36195" t="635" r="65405" b="10160"/>
                <wp:wrapNone/>
                <wp:docPr id="1098" name="グループ化 44"/>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099" name="直線矢印コネクタ 39947"/>
                        <wps:cNvCnPr/>
                        <wps:spPr>
                          <a:xfrm>
                            <a:off x="0" y="2506"/>
                            <a:ext cx="0" cy="161925"/>
                          </a:xfrm>
                          <a:prstGeom prst="straightConnector1">
                            <a:avLst/>
                          </a:prstGeom>
                          <a:noFill/>
                          <a:ln w="9525" cap="rnd" algn="ctr">
                            <a:solidFill>
                              <a:srgbClr val="000000"/>
                            </a:solidFill>
                            <a:round/>
                            <a:headEnd/>
                            <a:tailEnd type="triangle" w="med" len="med"/>
                          </a:ln>
                        </wps:spPr>
                        <wps:bodyPr/>
                      </wps:wsp>
                      <wps:wsp>
                        <wps:cNvPr id="1100" name="直線矢印コネクタ 39948"/>
                        <wps:cNvCnPr/>
                        <wps:spPr>
                          <a:xfrm>
                            <a:off x="3802902" y="0"/>
                            <a:ext cx="0" cy="161925"/>
                          </a:xfrm>
                          <a:prstGeom prst="straightConnector1">
                            <a:avLst/>
                          </a:prstGeom>
                          <a:noFill/>
                          <a:ln w="9525" cap="rnd" algn="ctr">
                            <a:solidFill>
                              <a:srgbClr val="000000"/>
                            </a:solidFill>
                            <a:round/>
                            <a:headEnd/>
                            <a:tailEnd type="triangle" w="med" len="med"/>
                          </a:ln>
                        </wps:spPr>
                        <wps:bodyPr/>
                      </wps:wsp>
                      <wps:wsp>
                        <wps:cNvPr id="1101" name="直線矢印コネクタ 39951"/>
                        <wps:cNvCnPr/>
                        <wps:spPr>
                          <a:xfrm>
                            <a:off x="2540279" y="2506"/>
                            <a:ext cx="0" cy="161925"/>
                          </a:xfrm>
                          <a:prstGeom prst="straightConnector1">
                            <a:avLst/>
                          </a:prstGeom>
                          <a:noFill/>
                          <a:ln w="9525" cap="rnd" algn="ctr">
                            <a:solidFill>
                              <a:srgbClr val="000000"/>
                            </a:solidFill>
                            <a:round/>
                            <a:headEnd/>
                            <a:tailEnd type="triangle" w="med" len="med"/>
                          </a:ln>
                        </wps:spPr>
                        <wps:bodyPr/>
                      </wps:wsp>
                      <wps:wsp>
                        <wps:cNvPr id="1102" name="直線矢印コネクタ 39955"/>
                        <wps:cNvCnPr/>
                        <wps:spPr>
                          <a:xfrm>
                            <a:off x="1268118" y="2506"/>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44" style="z-index:57;height:12.95pt;mso-wrap-distance-left:9pt;width:299.45pt;mso-wrap-distance-top:0pt;mso-position-horizontal-relative:text;position:absolute;margin-top:12.8pt;margin-left:77.34pt;mso-position-vertical-relative:text;mso-wrap-distance-bottom:0pt;mso-wrap-distance-right:9pt;" coordsize="3802902,164431" coordorigin="0,0" o:spid="_x0000_s1098" o:allowincell="t" o:allowoverlap="t">
                <v:shapetype id="_x0000_t32" coordsize="21600,21600" o:spt="32" o:oned="t" path="m,l21600,21600e" filled="f">
                  <v:path arrowok="t" fillok="f" o:connecttype="none"/>
                  <o:lock v:ext="edit" shapetype="t"/>
                </v:shapetype>
                <v:shape id="直線矢印コネクタ 39947" style="position:absolute;left:0;top:2506;height:161925;width:0;" o:spid="_x0000_s1099" filled="f" stroked="t" strokecolor="#000000" strokeweight="0.75pt" o:spt="32" type="#_x0000_t32">
                  <v:fill/>
                  <v:stroke endcap="round" filltype="solid" endarrow="block" endarrowwidth="medium" endarrowlength="medium"/>
                  <v:imagedata o:title=""/>
                  <w10:wrap type="none" anchorx="text" anchory="text"/>
                </v:shape>
                <v:shape id="直線矢印コネクタ 39948" style="position:absolute;left:3802902;top:0;height:161925;width:0;" o:spid="_x0000_s1100" filled="f" stroked="t" strokecolor="#000000" strokeweight="0.75pt" o:spt="32" type="#_x0000_t32">
                  <v:fill/>
                  <v:stroke endcap="round" filltype="solid" endarrow="block" endarrowwidth="medium" endarrowlength="medium"/>
                  <v:imagedata o:title=""/>
                  <w10:wrap type="none" anchorx="text" anchory="text"/>
                </v:shape>
                <v:shape id="直線矢印コネクタ 39951" style="position:absolute;left:2540279;top:2506;height:161925;width:0;" o:spid="_x0000_s1101" filled="f" stroked="t" strokecolor="#000000" strokeweight="0.75pt" o:spt="32" type="#_x0000_t32">
                  <v:fill/>
                  <v:stroke endcap="round" filltype="solid" endarrow="block" endarrowwidth="medium" endarrowlength="medium"/>
                  <v:imagedata o:title=""/>
                  <w10:wrap type="none" anchorx="text" anchory="text"/>
                </v:shape>
                <v:shape id="直線矢印コネクタ 39955" style="position:absolute;left:1268118;top:2506;height:161925;width:0;" o:spid="_x0000_s1102"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p>
      <w:pPr>
        <w:pStyle w:val="0"/>
        <w:widowControl w:val="1"/>
        <w:adjustRightInd w:val="0"/>
        <w:snapToGrid w:val="0"/>
        <w:spacing w:line="200" w:lineRule="atLeast"/>
        <w:rPr>
          <w:rFonts w:hint="default" w:asciiTheme="minorEastAsia" w:hAnsiTheme="minorEastAsia"/>
          <w:sz w:val="20"/>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62" behindDoc="0" locked="0" layoutInCell="1" hidden="0" allowOverlap="1">
                <wp:simplePos x="0" y="0"/>
                <wp:positionH relativeFrom="column">
                  <wp:posOffset>982980</wp:posOffset>
                </wp:positionH>
                <wp:positionV relativeFrom="paragraph">
                  <wp:posOffset>0</wp:posOffset>
                </wp:positionV>
                <wp:extent cx="3803015" cy="164465"/>
                <wp:effectExtent l="36195" t="635" r="65405" b="10160"/>
                <wp:wrapNone/>
                <wp:docPr id="1103" name="グループ化 39"/>
                <a:graphic xmlns:a="http://schemas.openxmlformats.org/drawingml/2006/main">
                  <a:graphicData uri="http://schemas.microsoft.com/office/word/2010/wordprocessingGroup">
                    <wpg:wgp>
                      <wpg:cNvGrpSpPr/>
                      <wpg:grpSpPr>
                        <a:xfrm>
                          <a:off x="0" y="0"/>
                          <a:ext cx="3803015" cy="164465"/>
                          <a:chOff x="0" y="0"/>
                          <a:chExt cx="3802902" cy="164431"/>
                        </a:xfrm>
                      </wpg:grpSpPr>
                      <wps:wsp>
                        <wps:cNvPr id="1104" name="直線矢印コネクタ 31"/>
                        <wps:cNvCnPr/>
                        <wps:spPr>
                          <a:xfrm>
                            <a:off x="0" y="2506"/>
                            <a:ext cx="0" cy="161925"/>
                          </a:xfrm>
                          <a:prstGeom prst="straightConnector1">
                            <a:avLst/>
                          </a:prstGeom>
                          <a:noFill/>
                          <a:ln w="9525" cap="rnd" algn="ctr">
                            <a:solidFill>
                              <a:srgbClr val="000000"/>
                            </a:solidFill>
                            <a:round/>
                            <a:headEnd/>
                            <a:tailEnd type="triangle" w="med" len="med"/>
                          </a:ln>
                        </wps:spPr>
                        <wps:bodyPr/>
                      </wps:wsp>
                      <wps:wsp>
                        <wps:cNvPr id="1105" name="直線矢印コネクタ 30"/>
                        <wps:cNvCnPr/>
                        <wps:spPr>
                          <a:xfrm>
                            <a:off x="3802902" y="0"/>
                            <a:ext cx="0" cy="161925"/>
                          </a:xfrm>
                          <a:prstGeom prst="straightConnector1">
                            <a:avLst/>
                          </a:prstGeom>
                          <a:noFill/>
                          <a:ln w="9525" cap="rnd" algn="ctr">
                            <a:solidFill>
                              <a:srgbClr val="000000"/>
                            </a:solidFill>
                            <a:round/>
                            <a:headEnd/>
                            <a:tailEnd type="triangle" w="med" len="med"/>
                          </a:ln>
                        </wps:spPr>
                        <wps:bodyPr/>
                      </wps:wsp>
                      <wps:wsp>
                        <wps:cNvPr id="1106" name="直線矢印コネクタ 64536"/>
                        <wps:cNvCnPr/>
                        <wps:spPr>
                          <a:xfrm>
                            <a:off x="2540279" y="2506"/>
                            <a:ext cx="0" cy="161925"/>
                          </a:xfrm>
                          <a:prstGeom prst="straightConnector1">
                            <a:avLst/>
                          </a:prstGeom>
                          <a:noFill/>
                          <a:ln w="9525" cap="rnd" algn="ctr">
                            <a:solidFill>
                              <a:srgbClr val="000000"/>
                            </a:solidFill>
                            <a:round/>
                            <a:headEnd/>
                            <a:tailEnd type="triangle" w="med" len="med"/>
                          </a:ln>
                        </wps:spPr>
                        <wps:bodyPr/>
                      </wps:wsp>
                      <wps:wsp>
                        <wps:cNvPr id="1107" name="直線矢印コネクタ 35"/>
                        <wps:cNvCnPr/>
                        <wps:spPr>
                          <a:xfrm>
                            <a:off x="1268118" y="2506"/>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39" style="z-index:62;height:12.95pt;mso-wrap-distance-left:9pt;width:299.45pt;mso-wrap-distance-top:0pt;mso-position-horizontal-relative:text;position:absolute;margin-top:0pt;margin-left:77.400000000000006pt;mso-position-vertical-relative:text;mso-wrap-distance-bottom:0pt;mso-wrap-distance-right:9pt;" coordsize="3802902,164431" coordorigin="0,0" o:spid="_x0000_s1103" o:allowincell="t" o:allowoverlap="t">
                <v:shapetype id="_x0000_t32" coordsize="21600,21600" o:spt="32" o:oned="t" path="m,l21600,21600e" filled="f">
                  <v:path arrowok="t" fillok="f" o:connecttype="none"/>
                  <o:lock v:ext="edit" shapetype="t"/>
                </v:shapetype>
                <v:shape id="直線矢印コネクタ 31" style="position:absolute;left:0;top:2506;height:161925;width:0;" o:spid="_x0000_s1104" filled="f" stroked="t" strokecolor="#000000" strokeweight="0.75pt" o:spt="32" type="#_x0000_t32">
                  <v:fill/>
                  <v:stroke endcap="round" filltype="solid" endarrow="block" endarrowwidth="medium" endarrowlength="medium"/>
                  <v:imagedata o:title=""/>
                  <w10:wrap type="none" anchorx="text" anchory="text"/>
                </v:shape>
                <v:shape id="直線矢印コネクタ 30" style="position:absolute;left:3802902;top:0;height:161925;width:0;" o:spid="_x0000_s1105" filled="f" stroked="t" strokecolor="#000000" strokeweight="0.75pt" o:spt="32" type="#_x0000_t32">
                  <v:fill/>
                  <v:stroke endcap="round" filltype="solid" endarrow="block" endarrowwidth="medium" endarrowlength="medium"/>
                  <v:imagedata o:title=""/>
                  <w10:wrap type="none" anchorx="text" anchory="text"/>
                </v:shape>
                <v:shape id="直線矢印コネクタ 64536" style="position:absolute;left:2540279;top:2506;height:161925;width:0;" o:spid="_x0000_s1106" filled="f" stroked="t" strokecolor="#000000" strokeweight="0.75pt" o:spt="32" type="#_x0000_t32">
                  <v:fill/>
                  <v:stroke endcap="round" filltype="solid" endarrow="block" endarrowwidth="medium" endarrowlength="medium"/>
                  <v:imagedata o:title=""/>
                  <w10:wrap type="none" anchorx="text" anchory="text"/>
                </v:shape>
                <v:shape id="直線矢印コネクタ 35" style="position:absolute;left:1268118;top:2506;height:161925;width:0;" o:spid="_x0000_s1107"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67" behindDoc="0" locked="0" layoutInCell="1" hidden="0" allowOverlap="1">
                <wp:simplePos x="0" y="0"/>
                <wp:positionH relativeFrom="column">
                  <wp:posOffset>982980</wp:posOffset>
                </wp:positionH>
                <wp:positionV relativeFrom="paragraph">
                  <wp:posOffset>-635</wp:posOffset>
                </wp:positionV>
                <wp:extent cx="3801745" cy="161925"/>
                <wp:effectExtent l="36195" t="635" r="65405" b="10160"/>
                <wp:wrapNone/>
                <wp:docPr id="1108" name="グループ化 34"/>
                <a:graphic xmlns:a="http://schemas.openxmlformats.org/drawingml/2006/main">
                  <a:graphicData uri="http://schemas.microsoft.com/office/word/2010/wordprocessingGroup">
                    <wpg:wgp>
                      <wpg:cNvGrpSpPr/>
                      <wpg:grpSpPr>
                        <a:xfrm>
                          <a:off x="0" y="0"/>
                          <a:ext cx="3801745" cy="161925"/>
                          <a:chOff x="0" y="0"/>
                          <a:chExt cx="3802351" cy="150474"/>
                        </a:xfrm>
                      </wpg:grpSpPr>
                      <wps:wsp>
                        <wps:cNvPr id="1109" name="直線矢印コネクタ 64543"/>
                        <wps:cNvCnPr/>
                        <wps:spPr>
                          <a:xfrm>
                            <a:off x="3802351" y="0"/>
                            <a:ext cx="0" cy="150474"/>
                          </a:xfrm>
                          <a:prstGeom prst="straightConnector1">
                            <a:avLst/>
                          </a:prstGeom>
                          <a:noFill/>
                          <a:ln w="9525" cap="rnd" algn="ctr">
                            <a:solidFill>
                              <a:srgbClr val="000000"/>
                            </a:solidFill>
                            <a:round/>
                            <a:headEnd/>
                            <a:tailEnd type="triangle" w="med" len="med"/>
                          </a:ln>
                        </wps:spPr>
                        <wps:bodyPr/>
                      </wps:wsp>
                      <wps:wsp>
                        <wps:cNvPr id="1110" name="直線矢印コネクタ 32"/>
                        <wps:cNvCnPr/>
                        <wps:spPr>
                          <a:xfrm>
                            <a:off x="2539428" y="0"/>
                            <a:ext cx="0" cy="150474"/>
                          </a:xfrm>
                          <a:prstGeom prst="straightConnector1">
                            <a:avLst/>
                          </a:prstGeom>
                          <a:noFill/>
                          <a:ln w="9525" cap="rnd" algn="ctr">
                            <a:solidFill>
                              <a:srgbClr val="000000"/>
                            </a:solidFill>
                            <a:round/>
                            <a:headEnd/>
                            <a:tailEnd type="triangle" w="med" len="med"/>
                          </a:ln>
                        </wps:spPr>
                        <wps:bodyPr/>
                      </wps:wsp>
                      <wps:wsp>
                        <wps:cNvPr id="1111" name="直線矢印コネクタ 33"/>
                        <wps:cNvCnPr/>
                        <wps:spPr>
                          <a:xfrm>
                            <a:off x="1268448" y="0"/>
                            <a:ext cx="0" cy="150474"/>
                          </a:xfrm>
                          <a:prstGeom prst="straightConnector1">
                            <a:avLst/>
                          </a:prstGeom>
                          <a:noFill/>
                          <a:ln w="9525" cap="rnd" algn="ctr">
                            <a:solidFill>
                              <a:srgbClr val="000000"/>
                            </a:solidFill>
                            <a:round/>
                            <a:headEnd/>
                            <a:tailEnd type="triangle" w="med" len="med"/>
                          </a:ln>
                        </wps:spPr>
                        <wps:bodyPr/>
                      </wps:wsp>
                      <wps:wsp>
                        <wps:cNvPr id="1112" name="直線矢印コネクタ 34"/>
                        <wps:cNvCnPr/>
                        <wps:spPr>
                          <a:xfrm>
                            <a:off x="0" y="0"/>
                            <a:ext cx="0" cy="150474"/>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34" style="z-index:67;height:12.75pt;mso-wrap-distance-left:9pt;width:299.35000000000002pt;mso-wrap-distance-top:0pt;mso-position-horizontal-relative:text;position:absolute;margin-top:-5.e-002pt;margin-left:77.400000000000006pt;mso-position-vertical-relative:text;mso-wrap-distance-bottom:0pt;mso-wrap-distance-right:9pt;" coordsize="3802351,150474" coordorigin="0,0" o:spid="_x0000_s1108" o:allowincell="t" o:allowoverlap="t">
                <v:shapetype id="_x0000_t32" coordsize="21600,21600" o:spt="32" o:oned="t" path="m,l21600,21600e" filled="f">
                  <v:path arrowok="t" fillok="f" o:connecttype="none"/>
                  <o:lock v:ext="edit" shapetype="t"/>
                </v:shapetype>
                <v:shape id="直線矢印コネクタ 64543" style="position:absolute;left:3802351;top:0;height:150474;width:0;" o:spid="_x0000_s1109" filled="f" stroked="t" strokecolor="#000000" strokeweight="0.75pt" o:spt="32" type="#_x0000_t32">
                  <v:fill/>
                  <v:stroke endcap="round" filltype="solid" endarrow="block" endarrowwidth="medium" endarrowlength="medium"/>
                  <v:imagedata o:title=""/>
                  <w10:wrap type="none" anchorx="text" anchory="text"/>
                </v:shape>
                <v:shape id="直線矢印コネクタ 32" style="position:absolute;left:2539428;top:0;height:150474;width:0;" o:spid="_x0000_s1110" filled="f" stroked="t" strokecolor="#000000" strokeweight="0.75pt" o:spt="32" type="#_x0000_t32">
                  <v:fill/>
                  <v:stroke endcap="round" filltype="solid" endarrow="block" endarrowwidth="medium" endarrowlength="medium"/>
                  <v:imagedata o:title=""/>
                  <w10:wrap type="none" anchorx="text" anchory="text"/>
                </v:shape>
                <v:shape id="直線矢印コネクタ 33" style="position:absolute;left:1268448;top:0;height:150474;width:0;" o:spid="_x0000_s1111" filled="f" stroked="t" strokecolor="#000000" strokeweight="0.75pt" o:spt="32" type="#_x0000_t32">
                  <v:fill/>
                  <v:stroke endcap="round" filltype="solid" endarrow="block" endarrowwidth="medium" endarrowlength="medium"/>
                  <v:imagedata o:title=""/>
                  <w10:wrap type="none" anchorx="text" anchory="text"/>
                </v:shape>
                <v:shape id="直線矢印コネクタ 34" style="position:absolute;left:0;top:0;height:150474;width:0;" o:spid="_x0000_s1112"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r>
        <w:rPr>
          <w:rFonts w:hint="eastAsia" w:asciiTheme="minorEastAsia" w:hAnsiTheme="minorEastAsia"/>
          <w:sz w:val="24"/>
        </w:rPr>
        <mc:AlternateContent>
          <mc:Choice Requires="wpg">
            <w:drawing>
              <wp:anchor distT="0" distB="0" distL="114300" distR="114300" simplePos="0" relativeHeight="72" behindDoc="0" locked="0" layoutInCell="1" hidden="0" allowOverlap="1">
                <wp:simplePos x="0" y="0"/>
                <wp:positionH relativeFrom="column">
                  <wp:posOffset>982980</wp:posOffset>
                </wp:positionH>
                <wp:positionV relativeFrom="paragraph">
                  <wp:posOffset>-1905</wp:posOffset>
                </wp:positionV>
                <wp:extent cx="3801745" cy="161925"/>
                <wp:effectExtent l="36195" t="635" r="65405" b="10160"/>
                <wp:wrapNone/>
                <wp:docPr id="1113" name="グループ化 29"/>
                <a:graphic xmlns:a="http://schemas.openxmlformats.org/drawingml/2006/main">
                  <a:graphicData uri="http://schemas.microsoft.com/office/word/2010/wordprocessingGroup">
                    <wpg:wgp>
                      <wpg:cNvGrpSpPr/>
                      <wpg:grpSpPr>
                        <a:xfrm>
                          <a:off x="0" y="0"/>
                          <a:ext cx="3801745" cy="161925"/>
                          <a:chOff x="0" y="0"/>
                          <a:chExt cx="3802351" cy="161925"/>
                        </a:xfrm>
                      </wpg:grpSpPr>
                      <wps:wsp>
                        <wps:cNvPr id="1114" name="直線矢印コネクタ 64531"/>
                        <wps:cNvCnPr/>
                        <wps:spPr>
                          <a:xfrm>
                            <a:off x="3802351" y="0"/>
                            <a:ext cx="0" cy="161925"/>
                          </a:xfrm>
                          <a:prstGeom prst="straightConnector1">
                            <a:avLst/>
                          </a:prstGeom>
                          <a:noFill/>
                          <a:ln w="9525" cap="rnd" algn="ctr">
                            <a:solidFill>
                              <a:srgbClr val="000000"/>
                            </a:solidFill>
                            <a:round/>
                            <a:headEnd/>
                            <a:tailEnd type="triangle" w="med" len="med"/>
                          </a:ln>
                        </wps:spPr>
                        <wps:bodyPr/>
                      </wps:wsp>
                      <wps:wsp>
                        <wps:cNvPr id="1115" name="直線矢印コネクタ 64532"/>
                        <wps:cNvCnPr/>
                        <wps:spPr>
                          <a:xfrm>
                            <a:off x="2539428" y="0"/>
                            <a:ext cx="0" cy="161925"/>
                          </a:xfrm>
                          <a:prstGeom prst="straightConnector1">
                            <a:avLst/>
                          </a:prstGeom>
                          <a:noFill/>
                          <a:ln w="9525" cap="rnd" algn="ctr">
                            <a:solidFill>
                              <a:srgbClr val="000000"/>
                            </a:solidFill>
                            <a:round/>
                            <a:headEnd/>
                            <a:tailEnd type="triangle" w="med" len="med"/>
                          </a:ln>
                        </wps:spPr>
                        <wps:bodyPr/>
                      </wps:wsp>
                      <wps:wsp>
                        <wps:cNvPr id="1116" name="直線矢印コネクタ 64540"/>
                        <wps:cNvCnPr/>
                        <wps:spPr>
                          <a:xfrm>
                            <a:off x="1268448" y="0"/>
                            <a:ext cx="0" cy="161925"/>
                          </a:xfrm>
                          <a:prstGeom prst="straightConnector1">
                            <a:avLst/>
                          </a:prstGeom>
                          <a:noFill/>
                          <a:ln w="9525" cap="rnd" algn="ctr">
                            <a:solidFill>
                              <a:srgbClr val="000000"/>
                            </a:solidFill>
                            <a:round/>
                            <a:headEnd/>
                            <a:tailEnd type="triangle" w="med" len="med"/>
                          </a:ln>
                        </wps:spPr>
                        <wps:bodyPr/>
                      </wps:wsp>
                      <wps:wsp>
                        <wps:cNvPr id="1117" name="直線矢印コネクタ 64541"/>
                        <wps:cNvCnPr/>
                        <wps:spPr>
                          <a:xfrm>
                            <a:off x="0" y="0"/>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29" style="z-index:72;height:12.75pt;mso-wrap-distance-left:9pt;width:299.35000000000002pt;mso-wrap-distance-top:0pt;mso-position-horizontal-relative:text;position:absolute;margin-top:-0.15pt;margin-left:77.400000000000006pt;mso-position-vertical-relative:text;mso-wrap-distance-bottom:0pt;mso-wrap-distance-right:9pt;" coordsize="3802351,161925" coordorigin="0,0" o:spid="_x0000_s1113" o:allowincell="t" o:allowoverlap="t">
                <v:shapetype id="_x0000_t32" coordsize="21600,21600" o:spt="32" o:oned="t" path="m,l21600,21600e" filled="f">
                  <v:path arrowok="t" fillok="f" o:connecttype="none"/>
                  <o:lock v:ext="edit" shapetype="t"/>
                </v:shapetype>
                <v:shape id="直線矢印コネクタ 64531" style="position:absolute;left:3802351;top:0;height:161925;width:0;" o:spid="_x0000_s1114" filled="f" stroked="t" strokecolor="#000000" strokeweight="0.75pt" o:spt="32" type="#_x0000_t32">
                  <v:fill/>
                  <v:stroke endcap="round" filltype="solid" endarrow="block" endarrowwidth="medium" endarrowlength="medium"/>
                  <v:imagedata o:title=""/>
                  <w10:wrap type="none" anchorx="text" anchory="text"/>
                </v:shape>
                <v:shape id="直線矢印コネクタ 64532" style="position:absolute;left:2539428;top:0;height:161925;width:0;" o:spid="_x0000_s1115" filled="f" stroked="t" strokecolor="#000000" strokeweight="0.75pt" o:spt="32" type="#_x0000_t32">
                  <v:fill/>
                  <v:stroke endcap="round" filltype="solid" endarrow="block" endarrowwidth="medium" endarrowlength="medium"/>
                  <v:imagedata o:title=""/>
                  <w10:wrap type="none" anchorx="text" anchory="text"/>
                </v:shape>
                <v:shape id="直線矢印コネクタ 64540" style="position:absolute;left:1268448;top:0;height:161925;width:0;" o:spid="_x0000_s1116" filled="f" stroked="t" strokecolor="#000000" strokeweight="0.75pt" o:spt="32" type="#_x0000_t32">
                  <v:fill/>
                  <v:stroke endcap="round" filltype="solid" endarrow="block" endarrowwidth="medium" endarrowlength="medium"/>
                  <v:imagedata o:title=""/>
                  <w10:wrap type="none" anchorx="text" anchory="text"/>
                </v:shape>
                <v:shape id="直線矢印コネクタ 64541" style="position:absolute;left:0;top:0;height:161925;width:0;" o:spid="_x0000_s1117"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r>
              <w:rPr>
                <w:rFonts w:hint="eastAsia" w:asciiTheme="minorEastAsia" w:hAnsiTheme="minorEastAsia"/>
                <w:sz w:val="24"/>
              </w:rPr>
              <mc:AlternateContent>
                <mc:Choice Requires="wpg">
                  <w:drawing>
                    <wp:anchor distT="0" distB="0" distL="114300" distR="114300" simplePos="0" relativeHeight="77" behindDoc="0" locked="0" layoutInCell="1" hidden="0" allowOverlap="1">
                      <wp:simplePos x="0" y="0"/>
                      <wp:positionH relativeFrom="column">
                        <wp:posOffset>510540</wp:posOffset>
                      </wp:positionH>
                      <wp:positionV relativeFrom="paragraph">
                        <wp:posOffset>204470</wp:posOffset>
                      </wp:positionV>
                      <wp:extent cx="3802380" cy="161925"/>
                      <wp:effectExtent l="36195" t="635" r="65405" b="10160"/>
                      <wp:wrapNone/>
                      <wp:docPr id="1118" name="グループ化 24"/>
                      <a:graphic xmlns:a="http://schemas.openxmlformats.org/drawingml/2006/main">
                        <a:graphicData uri="http://schemas.microsoft.com/office/word/2010/wordprocessingGroup">
                          <wpg:wgp>
                            <wpg:cNvGrpSpPr/>
                            <wpg:grpSpPr>
                              <a:xfrm>
                                <a:off x="0" y="0"/>
                                <a:ext cx="3802380" cy="161925"/>
                                <a:chOff x="-4527" y="0"/>
                                <a:chExt cx="3802351" cy="161925"/>
                              </a:xfrm>
                            </wpg:grpSpPr>
                            <wps:wsp>
                              <wps:cNvPr id="1119" name="直線矢印コネクタ 64535"/>
                              <wps:cNvCnPr/>
                              <wps:spPr>
                                <a:xfrm>
                                  <a:off x="3797824" y="0"/>
                                  <a:ext cx="0" cy="161925"/>
                                </a:xfrm>
                                <a:prstGeom prst="straightConnector1">
                                  <a:avLst/>
                                </a:prstGeom>
                                <a:noFill/>
                                <a:ln w="9525" cap="rnd" algn="ctr">
                                  <a:solidFill>
                                    <a:srgbClr val="000000"/>
                                  </a:solidFill>
                                  <a:round/>
                                  <a:headEnd/>
                                  <a:tailEnd type="triangle" w="med" len="med"/>
                                </a:ln>
                              </wps:spPr>
                              <wps:bodyPr/>
                            </wps:wsp>
                            <wps:wsp>
                              <wps:cNvPr id="1120" name="直線矢印コネクタ 64539"/>
                              <wps:cNvCnPr/>
                              <wps:spPr>
                                <a:xfrm>
                                  <a:off x="2534900" y="0"/>
                                  <a:ext cx="0" cy="161925"/>
                                </a:xfrm>
                                <a:prstGeom prst="straightConnector1">
                                  <a:avLst/>
                                </a:prstGeom>
                                <a:noFill/>
                                <a:ln w="9525" cap="rnd" algn="ctr">
                                  <a:solidFill>
                                    <a:srgbClr val="000000"/>
                                  </a:solidFill>
                                  <a:round/>
                                  <a:headEnd/>
                                  <a:tailEnd type="triangle" w="med" len="med"/>
                                </a:ln>
                              </wps:spPr>
                              <wps:bodyPr/>
                            </wps:wsp>
                            <wps:wsp>
                              <wps:cNvPr id="1121" name="直線矢印コネクタ 38"/>
                              <wps:cNvCnPr/>
                              <wps:spPr>
                                <a:xfrm>
                                  <a:off x="1263920" y="0"/>
                                  <a:ext cx="0" cy="161925"/>
                                </a:xfrm>
                                <a:prstGeom prst="straightConnector1">
                                  <a:avLst/>
                                </a:prstGeom>
                                <a:noFill/>
                                <a:ln w="9525" cap="rnd" algn="ctr">
                                  <a:solidFill>
                                    <a:srgbClr val="000000"/>
                                  </a:solidFill>
                                  <a:round/>
                                  <a:headEnd/>
                                  <a:tailEnd type="triangle" w="med" len="med"/>
                                </a:ln>
                              </wps:spPr>
                              <wps:bodyPr/>
                            </wps:wsp>
                            <wps:wsp>
                              <wps:cNvPr id="1122" name="直線矢印コネクタ 49"/>
                              <wps:cNvCnPr/>
                              <wps:spPr>
                                <a:xfrm>
                                  <a:off x="-4527" y="0"/>
                                  <a:ext cx="0" cy="161925"/>
                                </a:xfrm>
                                <a:prstGeom prst="straightConnector1">
                                  <a:avLst/>
                                </a:prstGeom>
                                <a:noFill/>
                                <a:ln w="9525" cap="rnd" algn="ctr">
                                  <a:solidFill>
                                    <a:srgbClr val="000000"/>
                                  </a:solidFill>
                                  <a:round/>
                                  <a:headEnd/>
                                  <a:tailEnd type="triangle" w="med" len="med"/>
                                </a:ln>
                              </wps:spPr>
                              <wps:bodyPr/>
                            </wps:wsp>
                          </wpg:wgp>
                        </a:graphicData>
                      </a:graphic>
                    </wp:anchor>
                  </w:drawing>
                </mc:Choice>
                <mc:Fallback>
                  <w:pict>
                    <v:group id="グループ化 24" style="z-index:77;height:12.75pt;mso-wrap-distance-left:9pt;width:299.39pt;mso-wrap-distance-top:0pt;mso-position-horizontal-relative:text;position:absolute;margin-top:16.100000000000001pt;margin-left:40.200000000000003pt;mso-position-vertical-relative:text;mso-wrap-distance-bottom:0pt;mso-wrap-distance-right:9pt;" coordsize="3802351,161925" coordorigin="-4527,0" o:spid="_x0000_s1118" o:allowincell="t" o:allowoverlap="t">
                      <v:shapetype id="_x0000_t32" coordsize="21600,21600" o:spt="32" o:oned="t" path="m,l21600,21600e" filled="f">
                        <v:path arrowok="t" fillok="f" o:connecttype="none"/>
                        <o:lock v:ext="edit" shapetype="t"/>
                      </v:shapetype>
                      <v:shape id="直線矢印コネクタ 64535" style="position:absolute;left:3797824;top:0;height:161925;width:0;" o:spid="_x0000_s1119" filled="f" stroked="t" strokecolor="#000000" strokeweight="0.75pt" o:spt="32" type="#_x0000_t32">
                        <v:fill/>
                        <v:stroke endcap="round" filltype="solid" endarrow="block" endarrowwidth="medium" endarrowlength="medium"/>
                        <v:imagedata o:title=""/>
                        <w10:wrap type="none" anchorx="text" anchory="text"/>
                      </v:shape>
                      <v:shape id="直線矢印コネクタ 64539" style="position:absolute;left:2534900;top:0;height:161925;width:0;" o:spid="_x0000_s1120" filled="f" stroked="t" strokecolor="#000000" strokeweight="0.75pt" o:spt="32" type="#_x0000_t32">
                        <v:fill/>
                        <v:stroke endcap="round" filltype="solid" endarrow="block" endarrowwidth="medium" endarrowlength="medium"/>
                        <v:imagedata o:title=""/>
                        <w10:wrap type="none" anchorx="text" anchory="text"/>
                      </v:shape>
                      <v:shape id="直線矢印コネクタ 38" style="position:absolute;left:1263920;top:0;height:161925;width:0;" o:spid="_x0000_s1121" filled="f" stroked="t" strokecolor="#000000" strokeweight="0.75pt" o:spt="32" type="#_x0000_t32">
                        <v:fill/>
                        <v:stroke endcap="round" filltype="solid" endarrow="block" endarrowwidth="medium" endarrowlength="medium"/>
                        <v:imagedata o:title=""/>
                        <w10:wrap type="none" anchorx="text" anchory="text"/>
                      </v:shape>
                      <v:shape id="直線矢印コネクタ 49" style="position:absolute;left:-4527;top:0;height:161925;width:0;" o:spid="_x0000_s1122" filled="f" stroked="t" strokecolor="#000000" strokeweight="0.75pt" o:spt="32" type="#_x0000_t32">
                        <v:fill/>
                        <v:stroke endcap="round" filltype="solid" endarrow="block" endarrowwidth="medium" endarrowlength="medium"/>
                        <v:imagedata o:title=""/>
                        <w10:wrap type="none" anchorx="text" anchory="text"/>
                      </v:shape>
                      <w10:wrap type="none" anchorx="text" anchory="text"/>
                    </v:group>
                  </w:pict>
                </mc:Fallback>
              </mc:AlternateContent>
            </w: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bl>
    <w:p>
      <w:pPr>
        <w:pStyle w:val="0"/>
        <w:widowControl w:val="1"/>
        <w:adjustRightInd w:val="0"/>
        <w:snapToGrid w:val="0"/>
        <w:spacing w:line="200" w:lineRule="atLeast"/>
        <w:rPr>
          <w:rFonts w:hint="default" w:asciiTheme="minorEastAsia" w:hAnsiTheme="minorEastAsia"/>
          <w:sz w:val="20"/>
        </w:rPr>
      </w:pPr>
    </w:p>
    <w:tbl>
      <w:tblPr>
        <w:tblStyle w:val="11"/>
        <w:tblW w:w="7591" w:type="dxa"/>
        <w:jc w:val="center"/>
        <w:tblInd w:w="0" w:type="dxa"/>
        <w:tblLayout w:type="fixed"/>
        <w:tblCellMar>
          <w:left w:w="0" w:type="dxa"/>
          <w:right w:w="0" w:type="dxa"/>
        </w:tblCellMar>
        <w:tblLook w:firstRow="1" w:lastRow="0" w:firstColumn="0" w:lastColumn="0" w:noHBand="0" w:noVBand="0" w:val="0020"/>
      </w:tblPr>
      <w:tblGrid>
        <w:gridCol w:w="1600"/>
        <w:gridCol w:w="397"/>
        <w:gridCol w:w="1600"/>
        <w:gridCol w:w="397"/>
        <w:gridCol w:w="1600"/>
        <w:gridCol w:w="397"/>
        <w:gridCol w:w="1600"/>
      </w:tblGrid>
      <w:tr>
        <w:trPr>
          <w:trHeight w:val="397" w:hRule="atLeast"/>
        </w:trPr>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il"/>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restart"/>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single" w:color="000000" w:sz="8" w:space="0"/>
              <w:left w:val="single" w:color="000000" w:sz="8" w:space="0"/>
              <w:bottom w:val="dotted" w:color="000000" w:sz="4"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p>
        </w:tc>
      </w:tr>
      <w:tr>
        <w:trPr>
          <w:trHeight w:val="227" w:hRule="atLeast"/>
        </w:trPr>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397" w:type="dxa"/>
            <w:vMerge w:val="continue"/>
            <w:tcBorders>
              <w:top w:val="none" w:color="auto" w:sz="0" w:space="0"/>
              <w:left w:val="single" w:color="000000" w:sz="8" w:space="0"/>
              <w:bottom w:val="none" w:color="auto" w:sz="0" w:space="0"/>
              <w:right w:val="single" w:color="000000" w:sz="8" w:space="0"/>
              <w:tl2br w:val="none" w:color="auto" w:sz="0" w:space="0"/>
              <w:tr2bl w:val="none" w:color="auto" w:sz="0" w:space="0"/>
            </w:tcBorders>
            <w:shd w:val="clear" w:color="auto" w:fill="FFFFFF"/>
            <w:vAlign w:val="center"/>
          </w:tcPr>
          <w:p>
            <w:pPr>
              <w:pStyle w:val="0"/>
              <w:widowControl w:val="1"/>
              <w:adjustRightInd w:val="0"/>
              <w:snapToGrid w:val="0"/>
              <w:jc w:val="center"/>
              <w:rPr>
                <w:rFonts w:hint="default" w:asciiTheme="minorEastAsia" w:hAnsiTheme="minorEastAsia"/>
                <w:sz w:val="14"/>
              </w:rPr>
            </w:pPr>
          </w:p>
        </w:tc>
        <w:tc>
          <w:tcPr>
            <w:tcW w:w="1600" w:type="dxa"/>
            <w:tcBorders>
              <w:top w:val="dotted" w:color="000000" w:sz="4" w:space="0"/>
              <w:left w:val="single" w:color="000000" w:sz="8" w:space="0"/>
              <w:bottom w:val="single" w:color="000000" w:sz="8" w:space="0"/>
              <w:right w:val="single" w:color="000000" w:sz="8" w:space="0"/>
              <w:tl2br w:val="none" w:color="auto" w:sz="0" w:space="0"/>
              <w:tr2bl w:val="none" w:color="auto" w:sz="0" w:space="0"/>
            </w:tcBorders>
            <w:shd w:val="clear" w:color="auto" w:fill="FFFFFF"/>
            <w:tcMar>
              <w:top w:w="72" w:type="dxa"/>
              <w:left w:w="144" w:type="dxa"/>
              <w:bottom w:w="72" w:type="dxa"/>
              <w:right w:w="144" w:type="dxa"/>
            </w:tcMar>
            <w:vAlign w:val="center"/>
          </w:tcPr>
          <w:p>
            <w:pPr>
              <w:pStyle w:val="0"/>
              <w:widowControl w:val="1"/>
              <w:adjustRightInd w:val="0"/>
              <w:snapToGrid w:val="0"/>
              <w:jc w:val="center"/>
              <w:rPr>
                <w:rFonts w:hint="default" w:asciiTheme="minorEastAsia" w:hAnsiTheme="minorEastAsia"/>
                <w:sz w:val="14"/>
              </w:rPr>
            </w:pPr>
            <w:r>
              <w:rPr>
                <w:rFonts w:hint="eastAsia" w:asciiTheme="minorEastAsia" w:hAnsiTheme="minorEastAsia"/>
                <w:sz w:val="24"/>
              </w:rPr>
              <mc:AlternateContent>
                <mc:Choice Requires="wps">
                  <w:drawing>
                    <wp:anchor distT="0" distB="0" distL="114300" distR="114300" simplePos="0" relativeHeight="82" behindDoc="0" locked="0" layoutInCell="1" hidden="0" allowOverlap="1">
                      <wp:simplePos x="0" y="0"/>
                      <wp:positionH relativeFrom="column">
                        <wp:posOffset>-3375660</wp:posOffset>
                      </wp:positionH>
                      <wp:positionV relativeFrom="paragraph">
                        <wp:posOffset>203200</wp:posOffset>
                      </wp:positionV>
                      <wp:extent cx="0" cy="107950"/>
                      <wp:effectExtent l="635" t="0" r="29845" b="10160"/>
                      <wp:wrapNone/>
                      <wp:docPr id="1123" name="直線コネクタ 23"/>
                      <a:graphic xmlns:a="http://schemas.openxmlformats.org/drawingml/2006/main">
                        <a:graphicData uri="http://schemas.microsoft.com/office/word/2010/wordprocessingShape">
                          <wps:wsp>
                            <wps:cNvPr id="1123" name="直線コネクタ 23"/>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3" style="z-index:82;mso-wrap-distance-top:0pt;mso-position-horizontal-relative:text;position:absolute;mso-position-vertical-relative:text;mso-wrap-distance-bottom:0pt;mso-wrap-distance-left:9pt;mso-wrap-distance-right:9pt;" o:spid="_x0000_s1123" o:allowincell="t" o:allowoverlap="t" filled="f" stroked="t" strokecolor="#000000" strokeweight="0.75pt" o:spt="20" from="-265.8pt,16pt" to="-265.8pt,24.5pt">
                      <v:fill/>
                      <v:stroke miterlimit="8" filltype="solid"/>
                      <v:textbox style="layout-flow:horizontal;"/>
                      <v:imagedata o:title=""/>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83" behindDoc="0" locked="0" layoutInCell="1" hidden="0" allowOverlap="1">
                      <wp:simplePos x="0" y="0"/>
                      <wp:positionH relativeFrom="column">
                        <wp:posOffset>-2106295</wp:posOffset>
                      </wp:positionH>
                      <wp:positionV relativeFrom="paragraph">
                        <wp:posOffset>203200</wp:posOffset>
                      </wp:positionV>
                      <wp:extent cx="0" cy="107950"/>
                      <wp:effectExtent l="635" t="0" r="29845" b="10160"/>
                      <wp:wrapNone/>
                      <wp:docPr id="1124" name="直線コネクタ 22"/>
                      <a:graphic xmlns:a="http://schemas.openxmlformats.org/drawingml/2006/main">
                        <a:graphicData uri="http://schemas.microsoft.com/office/word/2010/wordprocessingShape">
                          <wps:wsp>
                            <wps:cNvPr id="1124" name="直線コネクタ 22"/>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2" style="z-index:83;mso-wrap-distance-top:0pt;mso-position-horizontal-relative:text;position:absolute;mso-position-vertical-relative:text;mso-wrap-distance-bottom:0pt;mso-wrap-distance-left:9pt;mso-wrap-distance-right:9pt;" o:spid="_x0000_s1124" o:allowincell="t" o:allowoverlap="t" filled="f" stroked="t" strokecolor="#000000" strokeweight="0.75pt" o:spt="20" from="-165.85000000000002pt,16pt" to="-165.85000000000002pt,24.5pt">
                      <v:fill/>
                      <v:stroke miterlimit="8" filltype="solid"/>
                      <v:textbox style="layout-flow:horizontal;"/>
                      <v:imagedata o:title=""/>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84" behindDoc="0" locked="0" layoutInCell="1" hidden="0" allowOverlap="1">
                      <wp:simplePos x="0" y="0"/>
                      <wp:positionH relativeFrom="column">
                        <wp:posOffset>-839470</wp:posOffset>
                      </wp:positionH>
                      <wp:positionV relativeFrom="paragraph">
                        <wp:posOffset>203200</wp:posOffset>
                      </wp:positionV>
                      <wp:extent cx="0" cy="107950"/>
                      <wp:effectExtent l="635" t="0" r="29845" b="10160"/>
                      <wp:wrapNone/>
                      <wp:docPr id="1125" name="直線コネクタ 21"/>
                      <a:graphic xmlns:a="http://schemas.openxmlformats.org/drawingml/2006/main">
                        <a:graphicData uri="http://schemas.microsoft.com/office/word/2010/wordprocessingShape">
                          <wps:wsp>
                            <wps:cNvPr id="1125" name="直線コネクタ 21"/>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1" style="z-index:84;mso-wrap-distance-top:0pt;mso-position-horizontal-relative:text;position:absolute;mso-position-vertical-relative:text;mso-wrap-distance-bottom:0pt;mso-wrap-distance-left:9pt;mso-wrap-distance-right:9pt;" o:spid="_x0000_s1125" o:allowincell="t" o:allowoverlap="t" filled="f" stroked="t" strokecolor="#000000" strokeweight="0.75pt" o:spt="20" from="-66.100000000000009pt,16pt" to="-66.100000000000009pt,24.5pt">
                      <v:fill/>
                      <v:stroke miterlimit="8" filltype="solid"/>
                      <v:textbox style="layout-flow:horizontal;"/>
                      <v:imagedata o:title=""/>
                      <w10:wrap type="none" anchorx="text" anchory="text"/>
                    </v:line>
                  </w:pict>
                </mc:Fallback>
              </mc:AlternateContent>
            </w:r>
            <w:r>
              <w:rPr>
                <w:rFonts w:hint="eastAsia" w:asciiTheme="minorEastAsia" w:hAnsiTheme="minorEastAsia"/>
                <w:sz w:val="24"/>
              </w:rPr>
              <mc:AlternateContent>
                <mc:Choice Requires="wps">
                  <w:drawing>
                    <wp:anchor distT="0" distB="0" distL="114300" distR="114300" simplePos="0" relativeHeight="85" behindDoc="0" locked="0" layoutInCell="1" hidden="0" allowOverlap="1">
                      <wp:simplePos x="0" y="0"/>
                      <wp:positionH relativeFrom="column">
                        <wp:posOffset>426720</wp:posOffset>
                      </wp:positionH>
                      <wp:positionV relativeFrom="paragraph">
                        <wp:posOffset>203200</wp:posOffset>
                      </wp:positionV>
                      <wp:extent cx="0" cy="107950"/>
                      <wp:effectExtent l="635" t="0" r="29845" b="10160"/>
                      <wp:wrapNone/>
                      <wp:docPr id="1126" name="直線コネクタ 20"/>
                      <a:graphic xmlns:a="http://schemas.openxmlformats.org/drawingml/2006/main">
                        <a:graphicData uri="http://schemas.microsoft.com/office/word/2010/wordprocessingShape">
                          <wps:wsp>
                            <wps:cNvPr id="1126" name="直線コネクタ 20"/>
                            <wps:cNvSpPr/>
                            <wps:spPr>
                              <a:xfrm>
                                <a:off x="0" y="0"/>
                                <a:ext cx="0" cy="107950"/>
                              </a:xfrm>
                              <a:prstGeom prst="line">
                                <a:avLst/>
                              </a:prstGeom>
                              <a:noFill/>
                              <a:ln w="9525" algn="ctr">
                                <a:solidFill>
                                  <a:srgbClr val="000000"/>
                                </a:solidFill>
                                <a:miter lim="800000"/>
                                <a:headEnd/>
                                <a:tailEnd/>
                              </a:ln>
                            </wps:spPr>
                            <wps:bodyPr/>
                          </wps:wsp>
                        </a:graphicData>
                      </a:graphic>
                    </wp:anchor>
                  </w:drawing>
                </mc:Choice>
                <mc:Fallback>
                  <w:pict>
                    <v:line id="直線コネクタ 20" style="z-index:85;mso-wrap-distance-top:0pt;mso-position-horizontal-relative:text;position:absolute;mso-position-vertical-relative:text;mso-wrap-distance-bottom:0pt;mso-wrap-distance-left:9pt;mso-wrap-distance-right:9pt;" o:spid="_x0000_s1126" o:allowincell="t" o:allowoverlap="t" filled="f" stroked="t" strokecolor="#000000" strokeweight="0.75pt" o:spt="20" from="33.6pt,16pt" to="33.6pt,24.5pt">
                      <v:fill/>
                      <v:stroke miterlimit="8" filltype="solid"/>
                      <v:textbox style="layout-flow:horizontal;"/>
                      <v:imagedata o:title=""/>
                      <w10:wrap type="none" anchorx="text" anchory="text"/>
                    </v:line>
                  </w:pict>
                </mc:Fallback>
              </mc:AlternateContent>
            </w:r>
          </w:p>
        </w:tc>
      </w:tr>
    </w:tbl>
    <w:p>
      <w:pPr>
        <w:pStyle w:val="0"/>
        <w:widowControl w:val="1"/>
        <w:rPr>
          <w:rFonts w:hint="default" w:asciiTheme="minorEastAsia" w:hAnsiTheme="minorEastAsia"/>
          <w:sz w:val="24"/>
        </w:rPr>
      </w:pPr>
      <w:r>
        <w:rPr>
          <w:rFonts w:hint="eastAsia" w:asciiTheme="minorEastAsia" w:hAnsiTheme="minorEastAsia"/>
          <w:sz w:val="24"/>
        </w:rPr>
        <mc:AlternateContent>
          <mc:Choice Requires="wps">
            <w:drawing>
              <wp:anchor distT="0" distB="0" distL="114300" distR="114300" simplePos="0" relativeHeight="86" behindDoc="0" locked="0" layoutInCell="1" hidden="0" allowOverlap="1">
                <wp:simplePos x="0" y="0"/>
                <wp:positionH relativeFrom="column">
                  <wp:posOffset>988060</wp:posOffset>
                </wp:positionH>
                <wp:positionV relativeFrom="paragraph">
                  <wp:posOffset>102235</wp:posOffset>
                </wp:positionV>
                <wp:extent cx="4568825" cy="0"/>
                <wp:effectExtent l="0" t="635" r="29210" b="10795"/>
                <wp:wrapNone/>
                <wp:docPr id="1127" name="直線コネクタ 19"/>
                <a:graphic xmlns:a="http://schemas.openxmlformats.org/drawingml/2006/main">
                  <a:graphicData uri="http://schemas.microsoft.com/office/word/2010/wordprocessingShape">
                    <wps:wsp>
                      <wps:cNvPr id="1127" name="直線コネクタ 19"/>
                      <wps:cNvSpPr/>
                      <wps:spPr>
                        <a:xfrm>
                          <a:off x="0" y="0"/>
                          <a:ext cx="4568825" cy="0"/>
                        </a:xfrm>
                        <a:prstGeom prst="line">
                          <a:avLst/>
                        </a:prstGeom>
                        <a:noFill/>
                        <a:ln w="9525" algn="ctr">
                          <a:solidFill>
                            <a:srgbClr val="000000"/>
                          </a:solidFill>
                          <a:miter lim="800000"/>
                          <a:headEnd/>
                          <a:tailEnd/>
                        </a:ln>
                      </wps:spPr>
                      <wps:bodyPr/>
                    </wps:wsp>
                  </a:graphicData>
                </a:graphic>
              </wp:anchor>
            </w:drawing>
          </mc:Choice>
          <mc:Fallback>
            <w:pict>
              <v:line id="直線コネクタ 19" style="z-index:86;mso-wrap-distance-top:0pt;mso-position-horizontal-relative:text;position:absolute;mso-position-vertical-relative:text;mso-wrap-distance-bottom:0pt;mso-wrap-distance-left:9pt;mso-wrap-distance-right:9pt;" o:spid="_x0000_s1127" o:allowincell="t" o:allowoverlap="t" filled="f" stroked="t" strokecolor="#000000" strokeweight="0.75pt" o:spt="20" from="77.800000000000011pt,8.0500000000000007pt" to="437.55pt,8.0500000000000007pt">
                <v:fill/>
                <v:stroke miterlimit="8" filltype="solid"/>
                <v:textbox style="layout-flow:horizontal;"/>
                <v:imagedata o:title=""/>
                <w10:wrap type="none" anchorx="text" anchory="text"/>
              </v:line>
            </w:pict>
          </mc:Fallback>
        </mc:AlternateContent>
      </w: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pStyle w:val="0"/>
        <w:widowControl w:val="1"/>
        <w:rPr>
          <w:rFonts w:hint="default" w:asciiTheme="minorEastAsia" w:hAnsiTheme="minorEastAsia"/>
          <w:sz w:val="24"/>
        </w:rPr>
      </w:pPr>
    </w:p>
    <w:p>
      <w:pPr>
        <w:rPr>
          <w:rFonts w:hint="default" w:asciiTheme="minorEastAsia" w:hAnsiTheme="minorEastAsia"/>
          <w:sz w:val="24"/>
        </w:rPr>
        <w:sectPr>
          <w:footerReference r:id="rId17" w:type="default"/>
          <w:pgSz w:w="11906" w:h="16838"/>
          <w:pgMar w:top="1418" w:right="1418" w:bottom="1134" w:left="1418"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88" behindDoc="0" locked="0" layoutInCell="1" hidden="0" allowOverlap="1">
                <wp:simplePos x="0" y="0"/>
                <wp:positionH relativeFrom="column">
                  <wp:posOffset>5500370</wp:posOffset>
                </wp:positionH>
                <wp:positionV relativeFrom="paragraph">
                  <wp:posOffset>-432435</wp:posOffset>
                </wp:positionV>
                <wp:extent cx="735965" cy="381000"/>
                <wp:effectExtent l="635" t="635" r="29845" b="10795"/>
                <wp:wrapNone/>
                <wp:docPr id="1128" name="テキスト ボックス 15"/>
                <a:graphic xmlns:a="http://schemas.openxmlformats.org/drawingml/2006/main">
                  <a:graphicData uri="http://schemas.microsoft.com/office/word/2010/wordprocessingShape">
                    <wps:wsp>
                      <wps:cNvPr id="1128" name="テキスト ボックス 15"/>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5" style="z-index:88;height:30pt;mso-wrap-distance-left:9pt;width:57.95pt;mso-wrap-distance-top:0pt;mso-position-horizontal-relative:text;position:absolute;margin-top:-34.04pt;margin-left:433.1pt;mso-position-vertical-relative:text;mso-wrap-distance-bottom:0pt;mso-wrap-distance-right:9pt;v-text-anchor:middle;" o:spid="_x0000_s1128"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11</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87" behindDoc="0" locked="0" layoutInCell="1" hidden="0" allowOverlap="1">
                <wp:simplePos x="0" y="0"/>
                <wp:positionH relativeFrom="column">
                  <wp:posOffset>-231775</wp:posOffset>
                </wp:positionH>
                <wp:positionV relativeFrom="paragraph">
                  <wp:posOffset>-575310</wp:posOffset>
                </wp:positionV>
                <wp:extent cx="2865755" cy="381000"/>
                <wp:effectExtent l="0" t="0" r="635" b="635"/>
                <wp:wrapNone/>
                <wp:docPr id="1129" name="テキスト ボックス 16"/>
                <a:graphic xmlns:a="http://schemas.openxmlformats.org/drawingml/2006/main">
                  <a:graphicData uri="http://schemas.microsoft.com/office/word/2010/wordprocessingShape">
                    <wps:wsp>
                      <wps:cNvPr id="1129" name="テキスト ボックス 16"/>
                      <wps:cNvSpPr txBox="1">
                        <a:spLocks noChangeArrowheads="1"/>
                      </wps:cNvSpPr>
                      <wps:spPr>
                        <a:xfrm>
                          <a:off x="0" y="0"/>
                          <a:ext cx="2865755" cy="381000"/>
                        </a:xfrm>
                        <a:prstGeom prst="rect">
                          <a:avLst/>
                        </a:prstGeom>
                        <a:solidFill>
                          <a:srgbClr val="FFFFFF"/>
                        </a:solidFill>
                        <a:ln>
                          <a:noFill/>
                        </a:ln>
                      </wps:spPr>
                      <wps:txbx>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１６　対応別避難誘導方法一覧表</w:t>
                            </w: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6" style="z-index:87;height:30pt;mso-wrap-distance-left:9pt;width:225.65pt;mso-wrap-distance-top:0pt;mso-position-horizontal-relative:text;position:absolute;margin-top:-45.3pt;margin-left:-18.25pt;mso-position-vertical-relative:text;mso-wrap-distance-bottom:0pt;mso-wrap-distance-right:9pt;v-text-anchor:middle;" o:spid="_x0000_s1129" o:allowincell="t" o:allowoverlap="t" filled="t" fillcolor="#ffffff" stroked="f" o:spt="202" type="#_x0000_t202">
                <v:fill/>
                <v:textbox style="layout-flow:horizontal;" inset="0mm,0mm,0mm,0mm">
                  <w:txbxContent>
                    <w:p>
                      <w:pPr>
                        <w:pStyle w:val="0"/>
                        <w:spacing w:line="300" w:lineRule="exact"/>
                        <w:jc w:val="left"/>
                        <w:rPr>
                          <w:rFonts w:hint="default" w:ascii="ＭＳ ゴシック" w:hAnsi="ＭＳ ゴシック"/>
                          <w:b w:val="1"/>
                          <w:sz w:val="28"/>
                        </w:rPr>
                      </w:pPr>
                      <w:r>
                        <w:rPr>
                          <w:rFonts w:hint="eastAsia" w:ascii="ＭＳ ゴシック" w:hAnsi="ＭＳ ゴシック"/>
                          <w:b w:val="1"/>
                          <w:sz w:val="28"/>
                        </w:rPr>
                        <w:t>１６　対応別避難誘導方法一覧表</w:t>
                      </w:r>
                    </w:p>
                  </w:txbxContent>
                </v:textbox>
                <v:imagedata o:title=""/>
                <w10:wrap type="none" anchorx="text" anchory="text"/>
              </v:shape>
            </w:pict>
          </mc:Fallback>
        </mc:AlternateContent>
      </w:r>
    </w:p>
    <w:tbl>
      <w:tblPr>
        <w:tblStyle w:val="11"/>
        <w:tblW w:w="10160" w:type="dxa"/>
        <w:jc w:val="center"/>
        <w:tblInd w:w="0" w:type="dxa"/>
        <w:tblLayout w:type="fixed"/>
        <w:tblCellMar>
          <w:left w:w="0" w:type="dxa"/>
          <w:right w:w="0" w:type="dxa"/>
        </w:tblCellMar>
        <w:tblLook w:firstRow="1" w:lastRow="0" w:firstColumn="0" w:lastColumn="0" w:noHBand="0" w:noVBand="0" w:val="0020"/>
      </w:tblPr>
      <w:tblGrid>
        <w:gridCol w:w="841"/>
        <w:gridCol w:w="1863"/>
        <w:gridCol w:w="1864"/>
        <w:gridCol w:w="1864"/>
        <w:gridCol w:w="1864"/>
        <w:gridCol w:w="1864"/>
      </w:tblGrid>
      <w:tr>
        <w:trPr>
          <w:trHeight w:val="20" w:hRule="atLeast"/>
        </w:trPr>
        <w:tc>
          <w:tcPr>
            <w:tcW w:w="841" w:type="dxa"/>
            <w:tcBorders>
              <w:top w:val="single" w:color="000000" w:sz="8" w:space="0"/>
              <w:left w:val="single" w:color="000000" w:sz="8"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18"/>
              </w:rPr>
              <w:t>対応内容</w:t>
            </w:r>
          </w:p>
        </w:tc>
        <w:tc>
          <w:tcPr>
            <w:tcW w:w="1863"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氏名</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避難先</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移動手段</w:t>
            </w:r>
          </w:p>
        </w:tc>
        <w:tc>
          <w:tcPr>
            <w:tcW w:w="1864" w:type="dxa"/>
            <w:tcBorders>
              <w:top w:val="single" w:color="000000" w:sz="8" w:space="0"/>
              <w:left w:val="single" w:color="000000" w:sz="4" w:space="0"/>
              <w:bottom w:val="single" w:color="000000" w:sz="4" w:space="0"/>
              <w:right w:val="single" w:color="000000" w:sz="4"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担当者</w:t>
            </w:r>
          </w:p>
        </w:tc>
        <w:tc>
          <w:tcPr>
            <w:tcW w:w="1864" w:type="dxa"/>
            <w:tcBorders>
              <w:top w:val="single" w:color="000000" w:sz="8" w:space="0"/>
              <w:left w:val="single" w:color="000000" w:sz="4" w:space="0"/>
              <w:bottom w:val="single" w:color="000000" w:sz="4" w:space="0"/>
              <w:right w:val="single" w:color="000000" w:sz="8" w:space="0"/>
              <w:tl2br w:val="none" w:color="auto" w:sz="0" w:space="0"/>
              <w:tr2bl w:val="none" w:color="auto" w:sz="0" w:space="0"/>
            </w:tcBorders>
            <w:shd w:val="clear" w:color="auto" w:fill="7F7F7F"/>
            <w:tcMar>
              <w:top w:w="72" w:type="dxa"/>
              <w:left w:w="15" w:type="dxa"/>
              <w:bottom w:w="72" w:type="dxa"/>
              <w:right w:w="15" w:type="dxa"/>
            </w:tcMar>
            <w:vAlign w:val="center"/>
          </w:tcPr>
          <w:p>
            <w:pPr>
              <w:pStyle w:val="0"/>
              <w:widowControl w:val="1"/>
              <w:jc w:val="center"/>
              <w:rPr>
                <w:rFonts w:hint="default" w:asciiTheme="minorEastAsia" w:hAnsiTheme="minorEastAsia"/>
                <w:color w:val="FFFFFF"/>
                <w:sz w:val="22"/>
              </w:rPr>
            </w:pPr>
            <w:r>
              <w:rPr>
                <w:rFonts w:hint="eastAsia" w:asciiTheme="minorEastAsia" w:hAnsiTheme="minorEastAsia"/>
                <w:color w:val="FFFFFF"/>
                <w:sz w:val="22"/>
              </w:rPr>
              <w:t>備考</w:t>
            </w: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r>
        <w:trPr>
          <w:trHeight w:val="283" w:hRule="atLeast"/>
        </w:trPr>
        <w:tc>
          <w:tcPr>
            <w:tcW w:w="841" w:type="dxa"/>
            <w:tcBorders>
              <w:top w:val="single" w:color="000000" w:sz="4" w:space="0"/>
              <w:left w:val="single" w:color="000000" w:sz="8"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c>
          <w:tcPr>
            <w:tcW w:w="1864" w:type="dxa"/>
            <w:tcBorders>
              <w:top w:val="single" w:color="000000" w:sz="4" w:space="0"/>
              <w:left w:val="single" w:color="000000" w:sz="4" w:space="0"/>
              <w:bottom w:val="single" w:color="000000" w:sz="4" w:space="0"/>
              <w:right w:val="single" w:color="000000" w:sz="8" w:space="0"/>
              <w:tl2br w:val="none" w:color="auto" w:sz="0" w:space="0"/>
              <w:tr2bl w:val="none" w:color="auto" w:sz="0" w:space="0"/>
            </w:tcBorders>
            <w:tcMar>
              <w:top w:w="72" w:type="dxa"/>
              <w:left w:w="15" w:type="dxa"/>
              <w:bottom w:w="72" w:type="dxa"/>
              <w:right w:w="15" w:type="dxa"/>
            </w:tcMar>
            <w:vAlign w:val="center"/>
          </w:tcPr>
          <w:p>
            <w:pPr>
              <w:pStyle w:val="0"/>
              <w:widowControl w:val="1"/>
              <w:adjustRightInd w:val="0"/>
              <w:snapToGrid w:val="0"/>
              <w:rPr>
                <w:rFonts w:hint="default" w:asciiTheme="minorEastAsia" w:hAnsiTheme="minorEastAsia"/>
                <w:sz w:val="18"/>
              </w:rPr>
            </w:pP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0" behindDoc="0" locked="0" layoutInCell="1" hidden="0" allowOverlap="1">
                <wp:simplePos x="0" y="0"/>
                <wp:positionH relativeFrom="column">
                  <wp:posOffset>699770</wp:posOffset>
                </wp:positionH>
                <wp:positionV relativeFrom="paragraph">
                  <wp:posOffset>73025</wp:posOffset>
                </wp:positionV>
                <wp:extent cx="5619750" cy="809625"/>
                <wp:effectExtent l="635" t="635" r="29845" b="10795"/>
                <wp:wrapNone/>
                <wp:docPr id="1130" name="フローチャート: 代替処理 13"/>
                <a:graphic xmlns:a="http://schemas.openxmlformats.org/drawingml/2006/main">
                  <a:graphicData uri="http://schemas.microsoft.com/office/word/2010/wordprocessingShape">
                    <wps:wsp>
                      <wps:cNvPr id="1130" name="フローチャート: 代替処理 13"/>
                      <wps:cNvSpPr>
                        <a:spLocks noChangeArrowheads="1"/>
                      </wps:cNvSpPr>
                      <wps:spPr>
                        <a:xfrm>
                          <a:off x="0" y="0"/>
                          <a:ext cx="5619750" cy="809625"/>
                        </a:xfrm>
                        <a:prstGeom prst="flowChartAlternateProcess">
                          <a:avLst/>
                        </a:prstGeom>
                        <a:solidFill>
                          <a:srgbClr val="FFFFFF"/>
                        </a:solidFill>
                        <a:ln w="19050">
                          <a:solidFill>
                            <a:srgbClr val="0000FF"/>
                          </a:solidFill>
                          <a:miter lim="800000"/>
                          <a:headEnd/>
                          <a:tailEnd/>
                        </a:ln>
                      </wps:spPr>
                      <wps:txbx>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style="z-index:90;height:63.75pt;mso-wrap-distance-left:9pt;width:442.5pt;mso-wrap-distance-top:0pt;mso-position-horizontal-relative:text;position:absolute;margin-top:5.75pt;margin-left:55.1pt;mso-position-vertical-relative:text;mso-wrap-distance-bottom:0pt;mso-wrap-distance-right:9pt;v-text-anchor:top;" o:spid="_x0000_s1130" o:allowincell="t" o:allowoverlap="t" filled="t" fillcolor="#ffffff" stroked="t" strokecolor="#0000ff" strokeweight="1.5pt" o:spt="176" type="#_x0000_t176" adj="2700">
                <v:fill/>
                <v:stroke miterlimit="8" filltype="solid"/>
                <v:textbox style="layout-flow:horizontal;" inset="2.0637499999999998mm,0.24694444444444438mm,2.0637499999999998mm,0.24694444444444438mm">
                  <w:txbxContent>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避難場所へ移動</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１</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単独歩行が可能　２</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介助が必要　３</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車いすを使用　４</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ストレッチャーや担架が必要　５</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b w:val="1"/>
                          <w:color w:val="000000"/>
                          <w:kern w:val="24"/>
                          <w:sz w:val="18"/>
                          <w:u w:val="single" w:color="auto"/>
                        </w:rPr>
                        <w:t>そのほかの対応</w:t>
                      </w:r>
                    </w:p>
                    <w:p>
                      <w:pPr>
                        <w:pStyle w:val="21"/>
                        <w:kinsoku w:val="0"/>
                        <w:overflowPunct w:val="0"/>
                        <w:adjustRightInd w:val="0"/>
                        <w:snapToGrid w:val="0"/>
                        <w:spacing w:before="0" w:beforeLines="0" w:beforeAutospacing="0" w:after="0" w:afterLines="0" w:afterAutospacing="0"/>
                        <w:textAlignment w:val="baseline"/>
                        <w:rPr>
                          <w:rFonts w:hint="default"/>
                        </w:rPr>
                      </w:pPr>
                      <w:r>
                        <w:rPr>
                          <w:rFonts w:hint="eastAsia" w:ascii="HG丸ｺﾞｼｯｸM-PRO" w:hAnsi="HG丸ｺﾞｼｯｸM-PRO" w:eastAsia="HG丸ｺﾞｼｯｸM-PRO"/>
                          <w:color w:val="000000"/>
                          <w:kern w:val="24"/>
                          <w:sz w:val="18"/>
                        </w:rPr>
                        <w:t>　６</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自宅に帰宅　７</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病院に搬送　８</w:t>
                      </w:r>
                      <w:r>
                        <w:rPr>
                          <w:rFonts w:hint="default" w:ascii="HG丸ｺﾞｼｯｸM-PRO" w:hAnsi="HG丸ｺﾞｼｯｸM-PRO" w:eastAsia="HG丸ｺﾞｼｯｸM-PRO"/>
                          <w:color w:val="000000"/>
                          <w:kern w:val="24"/>
                          <w:sz w:val="18"/>
                        </w:rPr>
                        <w:t>.</w:t>
                      </w:r>
                      <w:r>
                        <w:rPr>
                          <w:rFonts w:hint="eastAsia" w:ascii="HG丸ｺﾞｼｯｸM-PRO" w:hAnsi="HG丸ｺﾞｼｯｸM-PRO" w:eastAsia="HG丸ｺﾞｼｯｸM-PRO"/>
                          <w:color w:val="000000"/>
                          <w:kern w:val="24"/>
                          <w:sz w:val="18"/>
                        </w:rPr>
                        <w:t>そのほか</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89" behindDoc="0" locked="0" layoutInCell="1" hidden="0" allowOverlap="1">
                <wp:simplePos x="0" y="0"/>
                <wp:positionH relativeFrom="column">
                  <wp:posOffset>-391160</wp:posOffset>
                </wp:positionH>
                <wp:positionV relativeFrom="paragraph">
                  <wp:posOffset>115570</wp:posOffset>
                </wp:positionV>
                <wp:extent cx="1027430" cy="257175"/>
                <wp:effectExtent l="635" t="99060" r="29845" b="10795"/>
                <wp:wrapNone/>
                <wp:docPr id="1131" name="角丸四角形吹き出し 14"/>
                <a:graphic xmlns:a="http://schemas.openxmlformats.org/drawingml/2006/main">
                  <a:graphicData uri="http://schemas.microsoft.com/office/word/2010/wordprocessingShape">
                    <wps:wsp>
                      <wps:cNvPr id="1131" name="角丸四角形吹き出し 14"/>
                      <wps:cNvSpPr>
                        <a:spLocks noChangeArrowheads="1"/>
                      </wps:cNvSpPr>
                      <wps:spPr>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wps:txbx>
                      <wps:bodyPr rot="0" vertOverflow="overflow" horzOverflow="overflow" wrap="square" lIns="0" tIns="0" rIns="0" bIns="0" anchor="ctr" anchorCtr="0" upright="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4" style="z-index:89;height:20.25pt;mso-wrap-distance-left:9pt;width:80.900000000000006pt;mso-wrap-distance-top:0pt;mso-position-horizontal-relative:text;position:absolute;margin-top:9.1pt;margin-left:-30.8pt;mso-position-vertical-relative:text;mso-wrap-distance-bottom:0pt;mso-wrap-distance-right:9pt;v-text-anchor:middle;" o:spid="_x0000_s1131" o:allowincell="t" o:allowoverlap="t" filled="t" fillcolor="#0000ff" stroked="t" strokecolor="#0000ff" strokeweight="1pt" o:spt="62" type="#_x0000_t62" adj="2403,-8267">
                <v:fill/>
                <v:stroke miterlimit="8" filltype="solid"/>
                <v:textbox style="layout-flow:horizontal;" inset="0mm,0mm,0mm,0mm">
                  <w:txbxContent>
                    <w:p>
                      <w:pPr>
                        <w:pStyle w:val="21"/>
                        <w:kinsoku w:val="0"/>
                        <w:overflowPunct w:val="0"/>
                        <w:spacing w:before="0" w:beforeLines="0" w:beforeAutospacing="0" w:after="0" w:afterLines="0" w:afterAutospacing="0"/>
                        <w:jc w:val="center"/>
                        <w:textAlignment w:val="baseline"/>
                        <w:rPr>
                          <w:rFonts w:hint="default"/>
                        </w:rPr>
                      </w:pPr>
                      <w:r>
                        <w:rPr>
                          <w:rFonts w:hint="eastAsia" w:ascii="HG丸ｺﾞｼｯｸM-PRO" w:hAnsi="HG丸ｺﾞｼｯｸM-PRO" w:eastAsia="HG丸ｺﾞｼｯｸM-PRO"/>
                          <w:color w:val="FFFFFF"/>
                          <w:kern w:val="24"/>
                          <w:sz w:val="20"/>
                        </w:rPr>
                        <w:t>該当番号を記入</w:t>
                      </w:r>
                    </w:p>
                  </w:txbxContent>
                </v:textbox>
                <v:imagedata o:title=""/>
                <w10:wrap type="none" anchorx="text" anchory="text"/>
              </v:shape>
            </w:pict>
          </mc:Fallback>
        </mc:AlternateContent>
      </w:r>
    </w:p>
    <w:p>
      <w:pPr>
        <w:rPr>
          <w:rFonts w:hint="default" w:asciiTheme="minorEastAsia" w:hAnsiTheme="minorEastAsia"/>
          <w:sz w:val="24"/>
        </w:rPr>
        <w:sectPr>
          <w:footerReference r:id="rId18" w:type="default"/>
          <w:pgSz w:w="11906" w:h="16838"/>
          <w:pgMar w:top="1701" w:right="1418" w:bottom="1134" w:left="1418" w:header="851" w:footer="567" w:gutter="0"/>
          <w:cols w:space="720"/>
          <w:textDirection w:val="lrTb"/>
          <w:docGrid w:type="lines" w:linePitch="326"/>
        </w:sectPr>
      </w:pPr>
    </w:p>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2" behindDoc="0" locked="0" layoutInCell="1" hidden="0" allowOverlap="1">
                <wp:simplePos x="0" y="0"/>
                <wp:positionH relativeFrom="column">
                  <wp:posOffset>5500370</wp:posOffset>
                </wp:positionH>
                <wp:positionV relativeFrom="paragraph">
                  <wp:posOffset>-441960</wp:posOffset>
                </wp:positionV>
                <wp:extent cx="735965" cy="381000"/>
                <wp:effectExtent l="635" t="635" r="29845" b="10795"/>
                <wp:wrapNone/>
                <wp:docPr id="1132" name="テキスト ボックス 11"/>
                <a:graphic xmlns:a="http://schemas.openxmlformats.org/drawingml/2006/main">
                  <a:graphicData uri="http://schemas.microsoft.com/office/word/2010/wordprocessingShape">
                    <wps:wsp>
                      <wps:cNvPr id="1132" name="テキスト ボックス 11"/>
                      <wps:cNvSpPr txBox="1">
                        <a:spLocks noChangeArrowheads="1"/>
                      </wps:cNvSpPr>
                      <wps:spPr>
                        <a:xfrm>
                          <a:off x="0" y="0"/>
                          <a:ext cx="735965" cy="381000"/>
                        </a:xfrm>
                        <a:prstGeom prst="rect">
                          <a:avLst/>
                        </a:prstGeom>
                        <a:solidFill>
                          <a:srgbClr val="FFFFFF"/>
                        </a:solidFill>
                        <a:ln w="12700">
                          <a:solidFill>
                            <a:srgbClr val="000000"/>
                          </a:solidFill>
                          <a:miter lim="800000"/>
                          <a:headEnd/>
                          <a:tailEnd/>
                        </a:ln>
                      </wps:spPr>
                      <wps:txbx>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12</w:t>
                            </w:r>
                          </w:p>
                        </w:txbxContent>
                      </wps:txbx>
                      <wps:bodyPr rot="0" vertOverflow="overflow" horzOverflow="overflow" wrap="square" lIns="0" tIns="72009"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1" style="z-index:92;height:30pt;mso-wrap-distance-left:9pt;width:57.95pt;mso-wrap-distance-top:0pt;mso-position-horizontal-relative:text;position:absolute;margin-top:-34.79pt;margin-left:433.1pt;mso-position-vertical-relative:text;mso-wrap-distance-bottom:0pt;mso-wrap-distance-right:9pt;v-text-anchor:middle;" o:spid="_x0000_s1132" o:allowincell="t" o:allowoverlap="t" filled="t" fillcolor="#ffffff" stroked="t" strokecolor="#000000" strokeweight="1pt" o:spt="202" type="#_x0000_t202">
                <v:fill/>
                <v:stroke miterlimit="8" filltype="solid"/>
                <v:textbox style="layout-flow:horizontal;" inset="0mm,2.0002499999999994mm,0mm,0mm">
                  <w:txbxContent>
                    <w:p>
                      <w:pPr>
                        <w:pStyle w:val="0"/>
                        <w:spacing w:line="300" w:lineRule="exact"/>
                        <w:jc w:val="center"/>
                        <w:rPr>
                          <w:rFonts w:hint="default" w:ascii="ＭＳ ゴシック" w:hAnsi="ＭＳ ゴシック"/>
                          <w:sz w:val="28"/>
                        </w:rPr>
                      </w:pPr>
                      <w:r>
                        <w:rPr>
                          <w:rFonts w:hint="eastAsia" w:ascii="ＭＳ ゴシック" w:hAnsi="ＭＳ ゴシック"/>
                          <w:sz w:val="28"/>
                        </w:rPr>
                        <w:t>様式</w:t>
                      </w:r>
                      <w:r>
                        <w:rPr>
                          <w:rFonts w:hint="eastAsia" w:ascii="ＭＳ ゴシック" w:hAnsi="ＭＳ ゴシック"/>
                          <w:sz w:val="28"/>
                        </w:rPr>
                        <w:t>12</w:t>
                      </w:r>
                    </w:p>
                  </w:txbxContent>
                </v:textbox>
                <v:imagedata o:title=""/>
                <w10:wrap type="none" anchorx="text" anchory="text"/>
              </v:shape>
            </w:pict>
          </mc:Fallback>
        </mc:AlternateContent>
      </w:r>
      <w:r>
        <w:rPr>
          <w:rFonts w:hint="eastAsia" w:asciiTheme="minorEastAsia" w:hAnsiTheme="minorEastAsia"/>
          <w:sz w:val="24"/>
        </w:rPr>
        <mc:AlternateContent>
          <mc:Choice Requires="wps">
            <w:drawing>
              <wp:anchor distT="0" distB="0" distL="114300" distR="114300" simplePos="0" relativeHeight="91" behindDoc="0" locked="0" layoutInCell="1" hidden="0" allowOverlap="1">
                <wp:simplePos x="0" y="0"/>
                <wp:positionH relativeFrom="column">
                  <wp:posOffset>-245110</wp:posOffset>
                </wp:positionH>
                <wp:positionV relativeFrom="paragraph">
                  <wp:posOffset>-575310</wp:posOffset>
                </wp:positionV>
                <wp:extent cx="3207385" cy="381000"/>
                <wp:effectExtent l="0" t="0" r="635" b="635"/>
                <wp:wrapNone/>
                <wp:docPr id="1133" name="テキスト ボックス 12"/>
                <a:graphic xmlns:a="http://schemas.openxmlformats.org/drawingml/2006/main">
                  <a:graphicData uri="http://schemas.microsoft.com/office/word/2010/wordprocessingShape">
                    <wps:wsp>
                      <wps:cNvPr id="1133" name="テキスト ボックス 12"/>
                      <wps:cNvSpPr txBox="1">
                        <a:spLocks noChangeArrowheads="1"/>
                      </wps:cNvSpPr>
                      <wps:spPr>
                        <a:xfrm>
                          <a:off x="0" y="0"/>
                          <a:ext cx="3207385" cy="381000"/>
                        </a:xfrm>
                        <a:prstGeom prst="rect">
                          <a:avLst/>
                        </a:prstGeom>
                        <a:solidFill>
                          <a:srgbClr val="FFFFFF"/>
                        </a:solidFill>
                        <a:ln>
                          <a:noFill/>
                        </a:ln>
                      </wps:spPr>
                      <wps:txbx>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１７　防災体制一覧表（</w:t>
                            </w:r>
                            <w:r>
                              <w:rPr>
                                <w:rFonts w:hint="default" w:asciiTheme="majorEastAsia" w:hAnsiTheme="majorEastAsia" w:eastAsiaTheme="majorEastAsia"/>
                                <w:b w:val="1"/>
                                <w:sz w:val="28"/>
                              </w:rPr>
                              <w:t>班名簿</w:t>
                            </w:r>
                            <w:r>
                              <w:rPr>
                                <w:rFonts w:hint="eastAsia" w:asciiTheme="majorEastAsia" w:hAnsiTheme="majorEastAsia" w:eastAsiaTheme="majorEastAsia"/>
                                <w:b w:val="1"/>
                                <w:sz w:val="28"/>
                              </w:rPr>
                              <w:t>）</w:t>
                            </w:r>
                          </w:p>
                          <w:p>
                            <w:pPr>
                              <w:pStyle w:val="0"/>
                              <w:spacing w:line="300" w:lineRule="exact"/>
                              <w:jc w:val="left"/>
                              <w:rPr>
                                <w:rFonts w:hint="default" w:asciiTheme="majorEastAsia" w:hAnsiTheme="majorEastAsia" w:eastAsiaTheme="majorEastAsia"/>
                                <w:b w:val="1"/>
                                <w:sz w:val="28"/>
                              </w:rPr>
                            </w:pPr>
                          </w:p>
                        </w:txbxContent>
                      </wps:txbx>
                      <wps:bodyPr rot="0" vertOverflow="overflow" horzOverflow="overflow" wrap="square" lIns="0" tIns="0" rIns="0" bIns="0" anchor="ctr"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12" style="z-index:91;height:30pt;mso-wrap-distance-left:9pt;width:252.55pt;mso-wrap-distance-top:0pt;mso-position-horizontal-relative:text;position:absolute;margin-top:-45.3pt;margin-left:-19.3pt;mso-position-vertical-relative:text;mso-wrap-distance-bottom:0pt;mso-wrap-distance-right:9pt;v-text-anchor:middle;" o:spid="_x0000_s1133" o:allowincell="t" o:allowoverlap="t" filled="t" fillcolor="#ffffff" stroked="f" o:spt="202" type="#_x0000_t202">
                <v:fill/>
                <v:textbox style="layout-flow:horizontal;" inset="0mm,0mm,0mm,0mm">
                  <w:txbxContent>
                    <w:p>
                      <w:pPr>
                        <w:pStyle w:val="0"/>
                        <w:spacing w:line="300" w:lineRule="exact"/>
                        <w:jc w:val="left"/>
                        <w:rPr>
                          <w:rFonts w:hint="default" w:asciiTheme="majorEastAsia" w:hAnsiTheme="majorEastAsia" w:eastAsiaTheme="majorEastAsia"/>
                          <w:b w:val="1"/>
                          <w:sz w:val="28"/>
                        </w:rPr>
                      </w:pPr>
                      <w:r>
                        <w:rPr>
                          <w:rFonts w:hint="eastAsia" w:asciiTheme="majorEastAsia" w:hAnsiTheme="majorEastAsia" w:eastAsiaTheme="majorEastAsia"/>
                          <w:b w:val="1"/>
                          <w:sz w:val="28"/>
                        </w:rPr>
                        <w:t>１７　防災体制一覧表（</w:t>
                      </w:r>
                      <w:r>
                        <w:rPr>
                          <w:rFonts w:hint="default" w:asciiTheme="majorEastAsia" w:hAnsiTheme="majorEastAsia" w:eastAsiaTheme="majorEastAsia"/>
                          <w:b w:val="1"/>
                          <w:sz w:val="28"/>
                        </w:rPr>
                        <w:t>班名簿</w:t>
                      </w:r>
                      <w:r>
                        <w:rPr>
                          <w:rFonts w:hint="eastAsia" w:asciiTheme="majorEastAsia" w:hAnsiTheme="majorEastAsia" w:eastAsiaTheme="majorEastAsia"/>
                          <w:b w:val="1"/>
                          <w:sz w:val="28"/>
                        </w:rPr>
                        <w:t>）</w:t>
                      </w:r>
                    </w:p>
                    <w:p>
                      <w:pPr>
                        <w:pStyle w:val="0"/>
                        <w:spacing w:line="300" w:lineRule="exact"/>
                        <w:jc w:val="left"/>
                        <w:rPr>
                          <w:rFonts w:hint="default" w:asciiTheme="majorEastAsia" w:hAnsiTheme="majorEastAsia" w:eastAsiaTheme="majorEastAsia"/>
                          <w:b w:val="1"/>
                          <w:sz w:val="28"/>
                        </w:rPr>
                      </w:pPr>
                    </w:p>
                  </w:txbxContent>
                </v:textbox>
                <v:imagedata o:title=""/>
                <w10:wrap type="none" anchorx="text" anchory="text"/>
              </v:shape>
            </w:pict>
          </mc:Fallback>
        </mc:AlternateContent>
      </w:r>
    </w:p>
    <w:tbl>
      <w:tblPr>
        <w:tblStyle w:val="11"/>
        <w:tblW w:w="7658" w:type="dxa"/>
        <w:tblInd w:w="0" w:type="dxa"/>
        <w:tblBorders>
          <w:top w:val="single" w:color="auto" w:sz="18" w:space="0"/>
          <w:left w:val="single" w:color="auto" w:sz="18" w:space="0"/>
          <w:bottom w:val="single" w:color="auto" w:sz="18" w:space="0"/>
          <w:right w:val="single" w:color="auto" w:sz="18" w:space="0"/>
          <w:insideH w:val="single" w:color="auto" w:sz="4" w:space="0"/>
        </w:tblBorders>
        <w:tblLayout w:type="fixed"/>
        <w:tblLook w:firstRow="1" w:lastRow="0" w:firstColumn="1" w:lastColumn="0" w:noHBand="0" w:noVBand="0" w:val="00A0"/>
      </w:tblPr>
      <w:tblGrid>
        <w:gridCol w:w="1707"/>
        <w:gridCol w:w="435"/>
        <w:gridCol w:w="1742"/>
        <w:gridCol w:w="290"/>
        <w:gridCol w:w="1307"/>
        <w:gridCol w:w="1742"/>
        <w:gridCol w:w="435"/>
      </w:tblGrid>
      <w:tr>
        <w:trPr>
          <w:trHeight w:val="410" w:hRule="atLeast"/>
        </w:trPr>
        <w:tc>
          <w:tcPr>
            <w:tcW w:w="1668"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rPr>
                <w:rFonts w:hint="default" w:asciiTheme="minorEastAsia" w:hAnsiTheme="minorEastAsia"/>
                <w:sz w:val="22"/>
              </w:rPr>
            </w:pPr>
            <w:r>
              <w:rPr>
                <w:rFonts w:hint="eastAsia" w:asciiTheme="minorEastAsia" w:hAnsiTheme="minorEastAsia"/>
                <w:sz w:val="22"/>
              </w:rPr>
              <w:t>施設管理者</w:t>
            </w: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283"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ight="-105" w:rightChars="-50"/>
              <w:rPr>
                <w:rFonts w:hint="default" w:asciiTheme="minorEastAsia" w:hAnsiTheme="minorEastAsia"/>
                <w:sz w:val="22"/>
              </w:rPr>
            </w:pPr>
            <w:r>
              <w:rPr>
                <w:rFonts w:hint="eastAsia" w:asciiTheme="minorEastAsia" w:hAnsiTheme="minorEastAsia"/>
                <w:color w:val="000000"/>
                <w:kern w:val="24"/>
                <w:sz w:val="28"/>
              </w:rPr>
              <w:t>）</w:t>
            </w:r>
          </w:p>
        </w:tc>
        <w:tc>
          <w:tcPr>
            <w:tcW w:w="1276"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left="-105" w:leftChars="-50"/>
              <w:rPr>
                <w:rFonts w:hint="default" w:asciiTheme="minorEastAsia" w:hAnsiTheme="minorEastAsia"/>
                <w:sz w:val="22"/>
              </w:rPr>
            </w:pPr>
            <w:r>
              <w:rPr>
                <w:rFonts w:hint="eastAsia" w:asciiTheme="minorEastAsia" w:hAnsiTheme="minorEastAsia"/>
                <w:color w:val="000000"/>
                <w:kern w:val="24"/>
                <w:sz w:val="28"/>
              </w:rPr>
              <w:t>（代行者</w:t>
            </w:r>
          </w:p>
        </w:tc>
        <w:tc>
          <w:tcPr>
            <w:tcW w:w="1701"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jc w:val="center"/>
              <w:rPr>
                <w:rFonts w:hint="default" w:asciiTheme="minorEastAsia" w:hAnsiTheme="minorEastAsia"/>
                <w:sz w:val="22"/>
              </w:rPr>
            </w:pPr>
          </w:p>
        </w:tc>
        <w:tc>
          <w:tcPr>
            <w:tcW w:w="425"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widowControl w:val="1"/>
              <w:snapToGrid w:val="0"/>
              <w:ind w:right="-105" w:rightChars="-50"/>
              <w:jc w:val="right"/>
              <w:rPr>
                <w:rFonts w:hint="default" w:asciiTheme="minorEastAsia" w:hAnsiTheme="minorEastAsia"/>
                <w:sz w:val="22"/>
              </w:rPr>
            </w:pPr>
            <w:r>
              <w:rPr>
                <w:rFonts w:hint="eastAsia" w:asciiTheme="minorEastAsia" w:hAnsiTheme="minorEastAsia"/>
                <w:color w:val="000000"/>
                <w:kern w:val="24"/>
                <w:sz w:val="28"/>
              </w:rPr>
              <w:t>）</w:t>
            </w:r>
          </w:p>
        </w:tc>
      </w:tr>
    </w:tbl>
    <w:p>
      <w:pPr>
        <w:pStyle w:val="0"/>
        <w:widowControl w:val="1"/>
        <w:snapToGrid w:val="0"/>
        <w:rPr>
          <w:rFonts w:hint="default" w:asciiTheme="minorEastAsia" w:hAnsiTheme="minorEastAsia"/>
          <w:sz w:val="22"/>
        </w:rPr>
      </w:pPr>
      <w:r>
        <w:rPr>
          <w:rFonts w:hint="eastAsia" w:asciiTheme="minorEastAsia" w:hAnsiTheme="minorEastAsia"/>
          <w:sz w:val="24"/>
        </w:rPr>
        <mc:AlternateContent>
          <mc:Choice Requires="wps">
            <w:drawing>
              <wp:anchor distT="0" distB="0" distL="114300" distR="114300" simplePos="0" relativeHeight="93" behindDoc="0" locked="0" layoutInCell="1" hidden="0" allowOverlap="1">
                <wp:simplePos x="0" y="0"/>
                <wp:positionH relativeFrom="column">
                  <wp:posOffset>261620</wp:posOffset>
                </wp:positionH>
                <wp:positionV relativeFrom="paragraph">
                  <wp:posOffset>12065</wp:posOffset>
                </wp:positionV>
                <wp:extent cx="266700" cy="5372100"/>
                <wp:effectExtent l="19685" t="19050" r="29210" b="20320"/>
                <wp:wrapNone/>
                <wp:docPr id="1134" name="フリーフォーム 9"/>
                <a:graphic xmlns:a="http://schemas.openxmlformats.org/drawingml/2006/main">
                  <a:graphicData uri="http://schemas.microsoft.com/office/word/2010/wordprocessingShape">
                    <wps:wsp>
                      <wps:cNvPr id="1134" name="フリーフォーム 9"/>
                      <wps:cNvSpPr/>
                      <wps:spPr>
                        <a:xfrm>
                          <a:off x="0" y="0"/>
                          <a:ext cx="266700" cy="5372100"/>
                        </a:xfrm>
                        <a:custGeom>
                          <a:avLst/>
                          <a:gdLst>
                            <a:gd name="T0" fmla="*/ 0 w 400050"/>
                            <a:gd name="T1" fmla="*/ 0 h 2867025"/>
                            <a:gd name="T2" fmla="*/ 0 w 400050"/>
                            <a:gd name="T3" fmla="*/ 3076575 h 2867025"/>
                            <a:gd name="T4" fmla="*/ 495300 w 400050"/>
                            <a:gd name="T5" fmla="*/ 3076575 h 2867025"/>
                            <a:gd name="T6" fmla="*/ 0 60000 65536"/>
                            <a:gd name="T7" fmla="*/ 0 60000 65536"/>
                            <a:gd name="T8" fmla="*/ 0 60000 65536"/>
                          </a:gdLst>
                          <a:ahLst/>
                          <a:cxnLst>
                            <a:cxn ang="T6">
                              <a:pos x="T0" y="T1"/>
                            </a:cxn>
                            <a:cxn ang="T7">
                              <a:pos x="T2" y="T3"/>
                            </a:cxn>
                            <a:cxn ang="T8">
                              <a:pos x="T4" y="T5"/>
                            </a:cxn>
                          </a:cxnLst>
                          <a:rect l="0" t="0" r="r" b="b"/>
                          <a:pathLst>
                            <a:path w="400050" h="2867025">
                              <a:moveTo>
                                <a:pt x="0" y="0"/>
                              </a:moveTo>
                              <a:lnTo>
                                <a:pt x="0" y="2867025"/>
                              </a:lnTo>
                              <a:lnTo>
                                <a:pt x="400050" y="2867025"/>
                              </a:lnTo>
                            </a:path>
                          </a:pathLst>
                        </a:custGeom>
                        <a:noFill/>
                        <a:ln w="28575" cap="flat" cmpd="sng" algn="ctr">
                          <a:solidFill>
                            <a:srgbClr val="000000"/>
                          </a:solidFill>
                          <a:prstDash val="solid"/>
                          <a:miter lim="800000"/>
                          <a:headEnd/>
                          <a:tailEnd/>
                        </a:ln>
                      </wps:spPr>
                      <wps:bodyPr/>
                    </wps:wsp>
                  </a:graphicData>
                </a:graphic>
              </wp:anchor>
            </w:drawing>
          </mc:Choice>
          <mc:Fallback>
            <w:pict>
              <v:shape id="フリーフォーム 9" style="z-index:93;height:423pt;mso-wrap-distance-left:9pt;width:21pt;mso-wrap-distance-top:0pt;mso-position-horizontal-relative:text;position:absolute;margin-top:0.95pt;margin-left:20.6pt;mso-position-vertical-relative:text;mso-wrap-distance-bottom:0pt;mso-wrap-distance-right:9pt;" o:spid="_x0000_s1134" o:allowincell="t" o:allowoverlap="t" filled="f" stroked="t" strokecolor="#000000" strokeweight="2.25pt" o:spt="100" path="m0,0l0,0l0,21600l21600,21600e">
                <v:path textboxrect="0,0,21600,21600" arrowok="true" o:connecttype="custom" o:connectlocs="0,0;0,23179;26743,23179" o:connectangles="0,0,0"/>
                <v:fill/>
                <v:stroke linestyle="single" miterlimit="8" endcap="flat" dashstyle="solid" filltype="solid"/>
                <v:textbox style="layout-flow:horizontal;"/>
                <v:imagedata o:title=""/>
                <w10:wrap type="none" anchorx="text" anchory="text"/>
              </v:shape>
            </w:pict>
          </mc:Fallback>
        </mc:AlternateContent>
      </w:r>
    </w:p>
    <w:tbl>
      <w:tblPr>
        <w:tblStyle w:val="11"/>
        <w:tblW w:w="9072" w:type="dxa"/>
        <w:tblInd w:w="4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指揮班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□施設管理者を支援し、各班へ必要な事項を指示する。</w:t>
            </w:r>
          </w:p>
          <w:p>
            <w:pPr>
              <w:pStyle w:val="0"/>
              <w:widowControl w:val="1"/>
              <w:snapToGrid w:val="0"/>
              <w:ind w:left="240" w:hanging="240" w:hangingChars="10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677"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r>
        <w:rPr>
          <w:rFonts w:hint="eastAsia" w:asciiTheme="minorEastAsia" w:hAnsiTheme="minorEastAsia"/>
          <w:sz w:val="22"/>
        </w:rPr>
        <mc:AlternateContent>
          <mc:Choice Requires="wps">
            <w:drawing>
              <wp:anchor distT="0" distB="0" distL="114300" distR="114300" simplePos="0" relativeHeight="98" behindDoc="0" locked="0" layoutInCell="1" hidden="0" allowOverlap="1">
                <wp:simplePos x="0" y="0"/>
                <wp:positionH relativeFrom="column">
                  <wp:posOffset>242570</wp:posOffset>
                </wp:positionH>
                <wp:positionV relativeFrom="paragraph">
                  <wp:posOffset>982980</wp:posOffset>
                </wp:positionV>
                <wp:extent cx="276225" cy="0"/>
                <wp:effectExtent l="19050" t="19685" r="29210" b="20320"/>
                <wp:wrapNone/>
                <wp:docPr id="1135" name="直線コネクタ 176"/>
                <a:graphic xmlns:a="http://schemas.openxmlformats.org/drawingml/2006/main">
                  <a:graphicData uri="http://schemas.microsoft.com/office/word/2010/wordprocessingShape">
                    <wps:wsp>
                      <wps:cNvPr id="1135" name="直線コネクタ 176"/>
                      <wps:cNvSpPr/>
                      <wps:spPr>
                        <a:xfrm>
                          <a:off x="0" y="0"/>
                          <a:ext cx="27622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76" style="z-index:98;mso-wrap-distance-top:0pt;mso-position-horizontal-relative:text;position:absolute;mso-position-vertical-relative:text;mso-wrap-distance-bottom:0pt;mso-wrap-distance-left:9pt;mso-wrap-distance-right:9pt;" o:spid="_x0000_s1135" o:allowincell="t" o:allowoverlap="t" filled="f" stroked="t" strokecolor="#000000 [3213]" strokeweight="2.25pt" o:spt="20" from="19.100000000000001pt,77.400000000000006pt" to="40.85pt,77.400000000000006pt">
                <v:fill/>
                <v:stroke linestyle="single" miterlimit="8" endcap="flat" dashstyle="solid" filltype="solid"/>
                <v:textbox style="layout-flow:horizontal;"/>
                <v:imagedata o:title=""/>
                <w10:wrap type="none" anchorx="text" anchory="text"/>
              </v:line>
            </w:pict>
          </mc:Fallback>
        </mc:AlternateContent>
      </w: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情報収集</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r>
              <w:rPr>
                <w:rFonts w:hint="eastAsia" w:asciiTheme="minorEastAsia" w:hAnsiTheme="minorEastAsia"/>
                <w:sz w:val="24"/>
              </w:rPr>
              <w:t>□状況の把握、情報内容の記録</w:t>
            </w:r>
          </w:p>
          <w:p>
            <w:pPr>
              <w:pStyle w:val="0"/>
              <w:widowControl w:val="1"/>
              <w:snapToGrid w:val="0"/>
              <w:rPr>
                <w:rFonts w:hint="default" w:asciiTheme="minorEastAsia" w:hAnsiTheme="minorEastAsia"/>
                <w:sz w:val="24"/>
              </w:rPr>
            </w:pPr>
            <w:r>
              <w:rPr>
                <w:rFonts w:hint="eastAsia" w:asciiTheme="minorEastAsia" w:hAnsiTheme="minorEastAsia"/>
                <w:sz w:val="24"/>
              </w:rPr>
              <w:t>□館内放送等による避難の呼び掛け</w:t>
            </w:r>
          </w:p>
          <w:p>
            <w:pPr>
              <w:pStyle w:val="0"/>
              <w:widowControl w:val="1"/>
              <w:snapToGrid w:val="0"/>
              <w:rPr>
                <w:rFonts w:hint="default" w:asciiTheme="minorEastAsia" w:hAnsiTheme="minorEastAsia"/>
                <w:sz w:val="24"/>
              </w:rPr>
            </w:pPr>
            <w:r>
              <w:rPr>
                <w:rFonts w:hint="eastAsia" w:asciiTheme="minorEastAsia" w:hAnsiTheme="minorEastAsia"/>
                <w:sz w:val="24"/>
              </w:rPr>
              <w:t>□地震・津波情報等の収集</w:t>
            </w:r>
          </w:p>
          <w:p>
            <w:pPr>
              <w:pStyle w:val="0"/>
              <w:widowControl w:val="1"/>
              <w:snapToGrid w:val="0"/>
              <w:rPr>
                <w:rFonts w:hint="default" w:asciiTheme="minorEastAsia" w:hAnsiTheme="minorEastAsia"/>
                <w:sz w:val="24"/>
              </w:rPr>
            </w:pPr>
            <w:r>
              <w:rPr>
                <w:rFonts w:hint="eastAsia" w:asciiTheme="minorEastAsia" w:hAnsiTheme="minorEastAsia"/>
                <w:sz w:val="24"/>
              </w:rPr>
              <w:t>□関係者及び関係機関との連絡</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shd w:val="clear" w:color="auto" w:fill="D9D9D9"/>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ind w:left="240" w:hanging="240" w:hangingChars="100"/>
              <w:rPr>
                <w:rFonts w:hint="default" w:asciiTheme="minorEastAsia" w:hAnsiTheme="minorEastAsia"/>
                <w:sz w:val="24"/>
              </w:rPr>
            </w:pPr>
          </w:p>
        </w:tc>
      </w:tr>
    </w:tbl>
    <w:p>
      <w:pPr>
        <w:pStyle w:val="0"/>
        <w:widowControl w:val="1"/>
        <w:snapToGrid w:val="0"/>
        <w:rPr>
          <w:rFonts w:hint="default" w:asciiTheme="minorEastAsia" w:hAnsiTheme="minorEastAsia"/>
          <w:sz w:val="22"/>
        </w:rPr>
      </w:pPr>
    </w:p>
    <w:tbl>
      <w:tblPr>
        <w:tblStyle w:val="11"/>
        <w:tblW w:w="9072"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276"/>
        <w:gridCol w:w="992"/>
        <w:gridCol w:w="716"/>
        <w:gridCol w:w="717"/>
        <w:gridCol w:w="552"/>
        <w:gridCol w:w="4819"/>
      </w:tblGrid>
      <w:tr>
        <w:trPr>
          <w:trHeight w:val="397" w:hRule="atLeast"/>
        </w:trPr>
        <w:tc>
          <w:tcPr>
            <w:tcW w:w="1276" w:type="dxa"/>
            <w:vMerge w:val="restart"/>
            <w:tcBorders>
              <w:top w:val="single" w:color="000000" w:sz="18" w:space="0"/>
              <w:left w:val="single" w:color="000000" w:sz="18" w:space="0"/>
              <w:bottom w:val="none" w:color="auto" w:sz="0" w:space="0"/>
              <w:right w:val="none" w:color="auto" w:sz="0"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避難誘導</w:t>
            </w:r>
          </w:p>
          <w:p>
            <w:pPr>
              <w:pStyle w:val="0"/>
              <w:widowControl w:val="1"/>
              <w:snapToGrid w:val="0"/>
              <w:jc w:val="center"/>
              <w:rPr>
                <w:rFonts w:hint="default" w:asciiTheme="minorEastAsia" w:hAnsiTheme="minorEastAsia"/>
                <w:b w:val="1"/>
                <w:sz w:val="24"/>
              </w:rPr>
            </w:pPr>
            <w:r>
              <w:rPr>
                <w:rFonts w:hint="eastAsia" w:asciiTheme="minorEastAsia" w:hAnsiTheme="minorEastAsia"/>
                <w:b w:val="1"/>
                <w:sz w:val="24"/>
              </w:rPr>
              <w:t>班</w:t>
            </w:r>
          </w:p>
        </w:tc>
        <w:tc>
          <w:tcPr>
            <w:tcW w:w="2977" w:type="dxa"/>
            <w:gridSpan w:val="4"/>
            <w:tcBorders>
              <w:top w:val="single" w:color="000000" w:sz="18" w:space="0"/>
              <w:left w:val="none" w:color="auto" w:sz="0" w:space="0"/>
              <w:bottom w:val="none" w:color="auto" w:sz="0" w:space="0"/>
              <w:right w:val="dotted" w:color="000000" w:sz="4"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担当者</w:t>
            </w:r>
          </w:p>
        </w:tc>
        <w:tc>
          <w:tcPr>
            <w:tcW w:w="4819" w:type="dxa"/>
            <w:tcBorders>
              <w:top w:val="single" w:color="000000" w:sz="18" w:space="0"/>
              <w:left w:val="dotted" w:color="000000" w:sz="4" w:space="0"/>
              <w:bottom w:val="none" w:color="auto" w:sz="0" w:space="0"/>
              <w:right w:val="single" w:color="000000" w:sz="18" w:space="0"/>
              <w:tl2br w:val="none" w:color="auto" w:sz="0" w:space="0"/>
              <w:tr2bl w:val="none" w:color="auto" w:sz="0" w:space="0"/>
            </w:tcBorders>
            <w:shd w:val="clear" w:color="auto" w:fill="D9D9D9"/>
            <w:vAlign w:val="center"/>
          </w:tcPr>
          <w:p>
            <w:pPr>
              <w:pStyle w:val="0"/>
              <w:widowControl w:val="1"/>
              <w:snapToGrid w:val="0"/>
              <w:jc w:val="center"/>
              <w:rPr>
                <w:rFonts w:hint="default" w:asciiTheme="minorEastAsia" w:hAnsiTheme="minorEastAsia"/>
                <w:sz w:val="24"/>
              </w:rPr>
            </w:pPr>
            <w:r>
              <w:rPr>
                <w:rFonts w:hint="eastAsia" w:asciiTheme="minorEastAsia" w:hAnsiTheme="minorEastAsia"/>
                <w:sz w:val="24"/>
              </w:rPr>
              <w:t>役　割</w:t>
            </w: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one" w:color="auto" w:sz="0" w:space="0"/>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班長（</w:t>
            </w:r>
          </w:p>
        </w:tc>
        <w:tc>
          <w:tcPr>
            <w:tcW w:w="1433" w:type="dxa"/>
            <w:gridSpan w:val="2"/>
            <w:tcBorders>
              <w:top w:val="none" w:color="auto" w:sz="0" w:space="0"/>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552" w:type="dxa"/>
            <w:tcBorders>
              <w:top w:val="none" w:color="auto" w:sz="0" w:space="0"/>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w:t>
            </w:r>
          </w:p>
        </w:tc>
        <w:tc>
          <w:tcPr>
            <w:tcW w:w="4819" w:type="dxa"/>
            <w:vMerge w:val="restart"/>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□避難誘導の実施</w:t>
            </w:r>
          </w:p>
          <w:p>
            <w:pPr>
              <w:pStyle w:val="0"/>
              <w:widowControl w:val="1"/>
              <w:snapToGrid w:val="0"/>
              <w:rPr>
                <w:rFonts w:hint="default" w:asciiTheme="minorEastAsia" w:hAnsiTheme="minorEastAsia"/>
                <w:sz w:val="24"/>
              </w:rPr>
            </w:pPr>
            <w:r>
              <w:rPr>
                <w:rFonts w:hint="eastAsia" w:asciiTheme="minorEastAsia" w:hAnsiTheme="minorEastAsia"/>
                <w:sz w:val="24"/>
              </w:rPr>
              <w:t>□未避難者、要救助者の確認</w:t>
            </w:r>
          </w:p>
          <w:p>
            <w:pPr>
              <w:pStyle w:val="0"/>
              <w:widowControl w:val="1"/>
              <w:snapToGrid w:val="0"/>
              <w:rPr>
                <w:rFonts w:hint="default" w:asciiTheme="minorEastAsia" w:hAnsiTheme="minorEastAsia"/>
                <w:sz w:val="24"/>
              </w:rPr>
            </w:pPr>
          </w:p>
        </w:tc>
      </w:tr>
      <w:tr>
        <w:trPr>
          <w:trHeight w:val="60" w:hRule="atLeast"/>
        </w:trPr>
        <w:tc>
          <w:tcPr>
            <w:tcW w:w="1276" w:type="dxa"/>
            <w:vMerge w:val="continue"/>
            <w:tcBorders>
              <w:top w:val="none" w:color="auto" w:sz="0" w:space="0"/>
              <w:left w:val="single" w:color="000000" w:sz="18" w:space="0"/>
              <w:bottom w:val="none" w:color="auto" w:sz="0"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nil"/>
              <w:right w:val="nil"/>
              <w:tl2br w:val="none" w:color="auto" w:sz="0" w:space="0"/>
              <w:tr2bl w:val="none" w:color="auto" w:sz="0" w:space="0"/>
            </w:tcBorders>
            <w:vAlign w:val="top"/>
          </w:tcPr>
          <w:p>
            <w:pPr>
              <w:pStyle w:val="0"/>
              <w:widowControl w:val="1"/>
              <w:snapToGrid w:val="0"/>
              <w:rPr>
                <w:rFonts w:hint="default" w:asciiTheme="minorEastAsia" w:hAnsiTheme="minorEastAsia"/>
                <w:sz w:val="24"/>
              </w:rPr>
            </w:pPr>
            <w:r>
              <w:rPr>
                <w:rFonts w:hint="eastAsia" w:asciiTheme="minorEastAsia" w:hAnsiTheme="minorEastAsia"/>
                <w:sz w:val="24"/>
              </w:rPr>
              <w:t>班員（</w:t>
            </w:r>
          </w:p>
        </w:tc>
        <w:tc>
          <w:tcPr>
            <w:tcW w:w="716" w:type="dxa"/>
            <w:tcBorders>
              <w:top w:val="nil"/>
              <w:left w:val="nil"/>
              <w:bottom w:val="nil"/>
              <w:right w:val="nil"/>
              <w:tl2br w:val="none" w:color="auto" w:sz="0" w:space="0"/>
              <w:tr2bl w:val="none" w:color="auto" w:sz="0" w:space="0"/>
            </w:tcBorders>
            <w:vAlign w:val="top"/>
          </w:tcPr>
          <w:p>
            <w:pPr>
              <w:pStyle w:val="0"/>
              <w:widowControl w:val="1"/>
              <w:snapToGrid w:val="0"/>
              <w:jc w:val="center"/>
              <w:rPr>
                <w:rFonts w:hint="default" w:asciiTheme="minorEastAsia" w:hAnsiTheme="minorEastAsia"/>
                <w:sz w:val="24"/>
              </w:rPr>
            </w:pPr>
          </w:p>
        </w:tc>
        <w:tc>
          <w:tcPr>
            <w:tcW w:w="1269" w:type="dxa"/>
            <w:gridSpan w:val="2"/>
            <w:tcBorders>
              <w:top w:val="nil"/>
              <w:left w:val="nil"/>
              <w:bottom w:val="nil"/>
              <w:right w:val="dotted" w:color="000000" w:sz="4" w:space="0"/>
              <w:tl2br w:val="none" w:color="auto" w:sz="0" w:space="0"/>
              <w:tr2bl w:val="none" w:color="auto" w:sz="0" w:space="0"/>
            </w:tcBorders>
            <w:vAlign w:val="top"/>
          </w:tcPr>
          <w:p>
            <w:pPr>
              <w:pStyle w:val="0"/>
              <w:widowControl w:val="1"/>
              <w:snapToGrid w:val="0"/>
              <w:ind w:left="-105" w:leftChars="-50" w:right="-105" w:rightChars="-50"/>
              <w:rPr>
                <w:rFonts w:hint="default" w:asciiTheme="minorEastAsia" w:hAnsiTheme="minorEastAsia"/>
                <w:sz w:val="24"/>
              </w:rPr>
            </w:pPr>
            <w:r>
              <w:rPr>
                <w:rFonts w:hint="eastAsia" w:asciiTheme="minorEastAsia" w:hAnsiTheme="minorEastAsia"/>
                <w:sz w:val="24"/>
              </w:rPr>
              <w:t>）名</w:t>
            </w:r>
          </w:p>
        </w:tc>
        <w:tc>
          <w:tcPr>
            <w:tcW w:w="4819" w:type="dxa"/>
            <w:vMerge w:val="continue"/>
            <w:tcBorders>
              <w:top w:val="none" w:color="auto" w:sz="0" w:space="0"/>
              <w:left w:val="dotted" w:color="000000" w:sz="4" w:space="0"/>
              <w:bottom w:val="none" w:color="auto" w:sz="0"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r>
        <w:trPr>
          <w:trHeight w:val="1814" w:hRule="atLeast"/>
        </w:trPr>
        <w:tc>
          <w:tcPr>
            <w:tcW w:w="1276" w:type="dxa"/>
            <w:vMerge w:val="continue"/>
            <w:tcBorders>
              <w:top w:val="none" w:color="auto" w:sz="0" w:space="0"/>
              <w:left w:val="single" w:color="000000" w:sz="18" w:space="0"/>
              <w:bottom w:val="single" w:color="000000" w:sz="18" w:space="0"/>
              <w:right w:val="none" w:color="auto" w:sz="0"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c>
          <w:tcPr>
            <w:tcW w:w="992" w:type="dxa"/>
            <w:tcBorders>
              <w:top w:val="nil"/>
              <w:left w:val="none" w:color="auto" w:sz="0" w:space="0"/>
              <w:bottom w:val="single" w:color="000000" w:sz="18" w:space="0"/>
              <w:right w:val="nil"/>
              <w:tl2br w:val="none" w:color="auto" w:sz="0" w:space="0"/>
              <w:tr2bl w:val="none" w:color="auto" w:sz="0" w:space="0"/>
            </w:tcBorders>
            <w:vAlign w:val="top"/>
          </w:tcPr>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p>
            <w:pPr>
              <w:pStyle w:val="0"/>
              <w:widowControl w:val="1"/>
              <w:snapToGrid w:val="0"/>
              <w:jc w:val="right"/>
              <w:rPr>
                <w:rFonts w:hint="default" w:asciiTheme="minorEastAsia" w:hAnsiTheme="minorEastAsia"/>
                <w:sz w:val="24"/>
              </w:rPr>
            </w:pPr>
            <w:r>
              <w:rPr>
                <w:rFonts w:hint="eastAsia" w:asciiTheme="minorEastAsia" w:hAnsiTheme="minorEastAsia"/>
                <w:sz w:val="24"/>
              </w:rPr>
              <w:t>・</w:t>
            </w:r>
          </w:p>
        </w:tc>
        <w:tc>
          <w:tcPr>
            <w:tcW w:w="1985" w:type="dxa"/>
            <w:gridSpan w:val="3"/>
            <w:tcBorders>
              <w:top w:val="nil"/>
              <w:left w:val="nil"/>
              <w:bottom w:val="single" w:color="000000" w:sz="18" w:space="0"/>
              <w:right w:val="dotted" w:color="000000" w:sz="4"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p>
            <w:pPr>
              <w:pStyle w:val="0"/>
              <w:widowControl w:val="1"/>
              <w:snapToGrid w:val="0"/>
              <w:rPr>
                <w:rFonts w:hint="default" w:asciiTheme="minorEastAsia" w:hAnsiTheme="minorEastAsia"/>
                <w:sz w:val="24"/>
              </w:rPr>
            </w:pPr>
          </w:p>
        </w:tc>
        <w:tc>
          <w:tcPr>
            <w:tcW w:w="4819" w:type="dxa"/>
            <w:vMerge w:val="continue"/>
            <w:tcBorders>
              <w:top w:val="none" w:color="auto" w:sz="0" w:space="0"/>
              <w:left w:val="dotted" w:color="000000" w:sz="4" w:space="0"/>
              <w:bottom w:val="single" w:color="000000" w:sz="18" w:space="0"/>
              <w:right w:val="single" w:color="000000" w:sz="18" w:space="0"/>
              <w:tl2br w:val="none" w:color="auto" w:sz="0" w:space="0"/>
              <w:tr2bl w:val="none" w:color="auto" w:sz="0" w:space="0"/>
            </w:tcBorders>
            <w:vAlign w:val="top"/>
          </w:tcPr>
          <w:p>
            <w:pPr>
              <w:pStyle w:val="0"/>
              <w:widowControl w:val="1"/>
              <w:snapToGrid w:val="0"/>
              <w:rPr>
                <w:rFonts w:hint="default" w:asciiTheme="minorEastAsia" w:hAnsiTheme="minorEastAsia"/>
                <w:sz w:val="24"/>
              </w:rPr>
            </w:pPr>
          </w:p>
        </w:tc>
      </w:tr>
    </w:tbl>
    <w:p>
      <w:pPr>
        <w:pStyle w:val="0"/>
        <w:widowControl w:val="1"/>
        <w:snapToGrid w:val="0"/>
        <w:rPr>
          <w:rFonts w:hint="default" w:asciiTheme="minorEastAsia" w:hAnsiTheme="minorEastAsia"/>
          <w:sz w:val="22"/>
        </w:rPr>
      </w:pPr>
    </w:p>
    <w:p>
      <w:pPr>
        <w:pStyle w:val="0"/>
        <w:widowControl w:val="1"/>
        <w:snapToGrid w:val="0"/>
        <w:rPr>
          <w:rFonts w:hint="default" w:asciiTheme="minorEastAsia" w:hAnsiTheme="minorEastAsia"/>
          <w:sz w:val="22"/>
        </w:rPr>
      </w:pPr>
    </w:p>
    <w:p>
      <w:pPr>
        <w:pStyle w:val="0"/>
        <w:rPr>
          <w:rFonts w:hint="default"/>
        </w:rPr>
      </w:pPr>
    </w:p>
    <w:sectPr>
      <w:footerReference r:id="rId19" w:type="default"/>
      <w:pgSz w:w="11906" w:h="16838"/>
      <w:pgMar w:top="1701" w:right="1418" w:bottom="1134" w:left="1418" w:header="851" w:footer="567" w:gutter="0"/>
      <w:cols w:space="720"/>
      <w:textDirection w:val="lrTb"/>
      <w:docGrid w:type="lines"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S創英角ｺﾞｼｯｸUB">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800000000000000"/>
    <w:charset w:val="80"/>
    <w:family w:val="moder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p>
    <w:pPr>
      <w:pStyle w:val="0"/>
      <w:rPr>
        <w:rFonts w:hint="default"/>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17</w:t>
    </w:r>
    <w:r>
      <w:rPr>
        <w:rFonts w:hint="eastAsia"/>
      </w:rPr>
      <w:fldChar w:fldCharType="end"/>
    </w:r>
    <w:r>
      <w:rPr>
        <w:rFonts w:hint="default" w:ascii="ＭＳ ゴシック" w:hAnsi="ＭＳ ゴシック"/>
      </w:rPr>
      <w:t>-</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2</w:t>
    </w:r>
    <w:r>
      <w:rPr>
        <w:rFonts w:hint="eastAsia"/>
      </w:rPr>
      <w:fldChar w:fldCharType="end"/>
    </w:r>
    <w:r>
      <w:rPr>
        <w:rFonts w:hint="default" w:ascii="ＭＳ ゴシック" w:hAnsi="ＭＳ ゴシック"/>
      </w:rPr>
      <w:t>-</w:t>
    </w: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4</w:t>
    </w:r>
    <w:r>
      <w:rPr>
        <w:rFonts w:hint="eastAsia"/>
      </w:rPr>
      <w:fldChar w:fldCharType="end"/>
    </w:r>
    <w:r>
      <w:rPr>
        <w:rFonts w:hint="default" w:ascii="ＭＳ ゴシック" w:hAnsi="ＭＳ ゴシック"/>
      </w:rPr>
      <w:t>-</w:t>
    </w: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8</w:t>
    </w:r>
    <w:r>
      <w:rPr>
        <w:rFonts w:hint="eastAsia"/>
      </w:rPr>
      <w:fldChar w:fldCharType="end"/>
    </w:r>
    <w:r>
      <w:rPr>
        <w:rFonts w:hint="default" w:ascii="ＭＳ ゴシック" w:hAnsi="ＭＳ ゴシック"/>
      </w:rPr>
      <w:t>-</w:t>
    </w: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9</w:t>
    </w:r>
    <w:r>
      <w:rPr>
        <w:rFonts w:hint="eastAsia"/>
      </w:rPr>
      <w:fldChar w:fldCharType="end"/>
    </w:r>
    <w:r>
      <w:rPr>
        <w:rFonts w:hint="default" w:ascii="ＭＳ ゴシック" w:hAnsi="ＭＳ ゴシック"/>
      </w:rPr>
      <w:t>-</w:t>
    </w: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10</w:t>
    </w:r>
    <w:r>
      <w:rPr>
        <w:rFonts w:hint="eastAsia"/>
      </w:rPr>
      <w:fldChar w:fldCharType="end"/>
    </w:r>
    <w:r>
      <w:rPr>
        <w:rFonts w:hint="default" w:ascii="ＭＳ ゴシック" w:hAnsi="ＭＳ ゴシック"/>
      </w:rPr>
      <w:t>-</w:t>
    </w: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14</w:t>
    </w:r>
    <w:r>
      <w:rPr>
        <w:rFonts w:hint="eastAsia"/>
      </w:rPr>
      <w:fldChar w:fldCharType="end"/>
    </w:r>
    <w:r>
      <w:rPr>
        <w:rFonts w:hint="default" w:ascii="ＭＳ ゴシック" w:hAnsi="ＭＳ ゴシック"/>
      </w:rPr>
      <w:t>-</w:t>
    </w: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15</w:t>
    </w:r>
    <w:r>
      <w:rPr>
        <w:rFonts w:hint="eastAsia"/>
      </w:rPr>
      <w:fldChar w:fldCharType="end"/>
    </w:r>
    <w:r>
      <w:rPr>
        <w:rFonts w:hint="default" w:ascii="ＭＳ ゴシック" w:hAnsi="ＭＳ ゴシック"/>
      </w:rPr>
      <w:t>-</w:t>
    </w: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ゴシック" w:hAnsi="ＭＳ ゴシック"/>
      </w:rPr>
    </w:pPr>
    <w:r>
      <w:rPr>
        <w:rFonts w:hint="default" w:ascii="ＭＳ ゴシック" w:hAnsi="ＭＳ ゴシック"/>
      </w:rPr>
      <w:t>-</w:t>
    </w:r>
    <w:r>
      <w:rPr>
        <w:rFonts w:hint="eastAsia"/>
      </w:rPr>
      <w:fldChar w:fldCharType="begin"/>
    </w:r>
    <w:r>
      <w:rPr>
        <w:rFonts w:hint="eastAsia"/>
      </w:rPr>
      <w:instrText xml:space="preserve">PAGE  \* MERGEFORMAT </w:instrText>
    </w:r>
    <w:r>
      <w:rPr>
        <w:rFonts w:hint="eastAsia"/>
      </w:rPr>
      <w:fldChar w:fldCharType="separate"/>
    </w:r>
    <w:r>
      <w:rPr>
        <w:rFonts w:hint="default" w:ascii="ＭＳ ゴシック" w:hAnsi="ＭＳ ゴシック"/>
      </w:rPr>
      <w:t>16</w:t>
    </w:r>
    <w:r>
      <w:rPr>
        <w:rFonts w:hint="eastAsia"/>
      </w:rPr>
      <w:fldChar w:fldCharType="end"/>
    </w:r>
    <w:r>
      <w:rPr>
        <w:rFonts w:hint="default" w:ascii="ＭＳ ゴシック" w:hAnsi="ＭＳ ゴシック"/>
      </w:rPr>
      <w:t>-</w:t>
    </w: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837802A0"/>
    <w:lvl w:ilvl="0" w:tplc="07C2E4C4">
      <w:start w:val="1"/>
      <w:numFmt w:val="decimalEnclosedCircle"/>
      <w:lvlText w:val="%1"/>
      <w:lvlJc w:val="left"/>
      <w:pPr>
        <w:ind w:left="1070" w:hanging="360"/>
      </w:pPr>
      <w:rPr>
        <w:rFonts w:hint="eastAsia"/>
      </w:rPr>
    </w:lvl>
    <w:lvl w:ilvl="1" w:tplc="04090017">
      <w:start w:val="1"/>
      <w:numFmt w:val="aiueoFullWidth"/>
      <w:lvlText w:val="(%2)"/>
      <w:lvlJc w:val="left"/>
      <w:pPr>
        <w:ind w:left="1550" w:hanging="420"/>
      </w:pPr>
    </w:lvl>
    <w:lvl w:ilvl="2" w:tplc="04090011">
      <w:start w:val="1"/>
      <w:numFmt w:val="decimalEnclosedCircle"/>
      <w:lvlText w:val="%3"/>
      <w:lvlJc w:val="left"/>
      <w:pPr>
        <w:ind w:left="1970" w:hanging="420"/>
      </w:pPr>
    </w:lvl>
    <w:lvl w:ilvl="3" w:tplc="0409000F">
      <w:start w:val="1"/>
      <w:numFmt w:val="decimal"/>
      <w:lvlText w:val="%4."/>
      <w:lvlJc w:val="left"/>
      <w:pPr>
        <w:ind w:left="2390" w:hanging="420"/>
      </w:pPr>
    </w:lvl>
    <w:lvl w:ilvl="4" w:tplc="04090017">
      <w:start w:val="1"/>
      <w:numFmt w:val="aiueoFullWidth"/>
      <w:lvlText w:val="(%5)"/>
      <w:lvlJc w:val="left"/>
      <w:pPr>
        <w:ind w:left="2810" w:hanging="420"/>
      </w:pPr>
    </w:lvl>
    <w:lvl w:ilvl="5" w:tplc="04090011">
      <w:start w:val="1"/>
      <w:numFmt w:val="decimalEnclosedCircle"/>
      <w:lvlText w:val="%6"/>
      <w:lvlJc w:val="left"/>
      <w:pPr>
        <w:ind w:left="3230" w:hanging="420"/>
      </w:pPr>
    </w:lvl>
    <w:lvl w:ilvl="6" w:tplc="0409000F">
      <w:start w:val="1"/>
      <w:numFmt w:val="decimal"/>
      <w:lvlText w:val="%7."/>
      <w:lvlJc w:val="left"/>
      <w:pPr>
        <w:ind w:left="3650" w:hanging="420"/>
      </w:pPr>
    </w:lvl>
    <w:lvl w:ilvl="7" w:tplc="04090017">
      <w:start w:val="1"/>
      <w:numFmt w:val="aiueoFullWidth"/>
      <w:lvlText w:val="(%8)"/>
      <w:lvlJc w:val="left"/>
      <w:pPr>
        <w:ind w:left="4070" w:hanging="420"/>
      </w:pPr>
    </w:lvl>
    <w:lvl w:ilvl="8" w:tplc="04090011">
      <w:start w:val="1"/>
      <w:numFmt w:val="decimalEnclosedCircle"/>
      <w:lvlText w:val="%9"/>
      <w:lvlJc w:val="left"/>
      <w:pPr>
        <w:ind w:left="4490" w:hanging="42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4" type="connector" idref="#_x0000_s1109">
          <o:proxy start="" idref="#_x0000_s0" connectloc="-1"/>
          <o:proxy end="" idref="#_x0000_s0" connectloc="-1"/>
        </o:r>
        <o:r id="V:Rule16" type="connector" idref="#_x0000_s1106">
          <o:proxy start="" idref="#_x0000_s0" connectloc="-1"/>
          <o:proxy end="" idref="#_x0000_s0" connectloc="-1"/>
        </o:r>
        <o:r id="V:Rule24" type="connector" idref="#_x0000_s1120">
          <o:proxy start="" idref="#_x0000_s0" connectloc="-1"/>
          <o:proxy end="" idref="#_x0000_s0" connectloc="-1"/>
        </o:r>
        <o:r id="V:Rule38" type="connector" idref="#_x0000_s1117">
          <o:proxy start="" idref="#_x0000_s0" connectloc="-1"/>
          <o:proxy end="" idref="#_x0000_s0" connectloc="-1"/>
        </o:r>
        <o:r id="V:Rule40" type="connector" idref="#_x0000_s1100">
          <o:proxy start="" idref="#_x0000_s0" connectloc="-1"/>
          <o:proxy end="" idref="#_x0000_s0" connectloc="-1"/>
        </o:r>
        <o:r id="V:Rule52" type="connector" idref="#_x0000_s1114">
          <o:proxy start="" idref="#_x0000_s0" connectloc="-1"/>
          <o:proxy end="" idref="#_x0000_s0" connectloc="-1"/>
        </o:r>
        <o:r id="V:Rule66" type="connector" idref="#_x0000_s1111">
          <o:proxy start="" idref="#_x0000_s0" connectloc="-1"/>
          <o:proxy end="" idref="#_x0000_s0" connectloc="-1"/>
        </o:r>
        <o:r id="V:Rule82" type="connector" idref="#_x0000_s1091">
          <o:proxy start="" idref="#_x0000_s0" connectloc="-1"/>
          <o:proxy end="" idref="#_x0000_s0" connectloc="-1"/>
        </o:r>
        <o:r id="V:Rule90" type="connector" idref="#_x0000_s1122">
          <o:proxy start="" idref="#_x0000_s0" connectloc="-1"/>
          <o:proxy end="" idref="#_x0000_s0" connectloc="-1"/>
        </o:r>
        <o:r id="V:Rule92" type="connector" idref="#_x0000_s1105">
          <o:proxy start="" idref="#_x0000_s0" connectloc="-1"/>
          <o:proxy end="" idref="#_x0000_s0" connectloc="-1"/>
        </o:r>
        <o:r id="V:Rule102" type="connector" idref="#_x0000_s1119">
          <o:proxy start="" idref="#_x0000_s0" connectloc="-1"/>
          <o:proxy end="" idref="#_x0000_s0" connectloc="-1"/>
        </o:r>
        <o:r id="V:Rule104" type="connector" idref="#_x0000_s1102">
          <o:proxy start="" idref="#_x0000_s0" connectloc="-1"/>
          <o:proxy end="" idref="#_x0000_s0" connectloc="-1"/>
        </o:r>
        <o:r id="V:Rule114" type="connector" idref="#_x0000_s1116">
          <o:proxy start="" idref="#_x0000_s0" connectloc="-1"/>
          <o:proxy end="" idref="#_x0000_s0" connectloc="-1"/>
        </o:r>
        <o:r id="V:Rule116" type="connector" idref="#_x0000_s1099">
          <o:proxy start="" idref="#_x0000_s0" connectloc="-1"/>
          <o:proxy end="" idref="#_x0000_s0" connectloc="-1"/>
        </o:r>
        <o:r id="V:Rule146" type="connector" idref="#_x0000_s1110">
          <o:proxy start="" idref="#_x0000_s0" connectloc="-1"/>
          <o:proxy end="" idref="#_x0000_s0" connectloc="-1"/>
        </o:r>
        <o:r id="V:Rule148" type="connector" idref="#_x0000_s1093">
          <o:proxy start="" idref="#_x0000_s0" connectloc="-1"/>
          <o:proxy end="" idref="#_x0000_s0" connectloc="-1"/>
        </o:r>
        <o:r id="V:Rule156" type="connector" idref="#_x0000_s1107">
          <o:proxy start="" idref="#_x0000_s0" connectloc="-1"/>
          <o:proxy end="" idref="#_x0000_s0" connectloc="-1"/>
        </o:r>
        <o:r id="V:Rule166" type="connector" idref="#_x0000_s1121">
          <o:proxy start="" idref="#_x0000_s0" connectloc="-1"/>
          <o:proxy end="" idref="#_x0000_s0" connectloc="-1"/>
        </o:r>
        <o:r id="V:Rule168" type="connector" idref="#_x0000_s1104">
          <o:proxy start="" idref="#_x0000_s0" connectloc="-1"/>
          <o:proxy end="" idref="#_x0000_s0" connectloc="-1"/>
        </o:r>
        <o:r id="V:Rule182" type="connector" idref="#_x0000_s1101">
          <o:proxy start="" idref="#_x0000_s0" connectloc="-1"/>
          <o:proxy end="" idref="#_x0000_s0" connectloc="-1"/>
        </o:r>
        <o:r id="V:Rule194" type="connector" idref="#_x0000_s1115">
          <o:proxy start="" idref="#_x0000_s0" connectloc="-1"/>
          <o:proxy end="" idref="#_x0000_s0" connectloc="-1"/>
        </o:r>
        <o:r id="V:Rule208" type="connector" idref="#_x0000_s1112">
          <o:proxy start="" idref="#_x0000_s0" connectloc="-1"/>
          <o:proxy end="" idref="#_x0000_s0" connectloc="-1"/>
        </o:r>
        <o:r id="V:Rule210" type="connector" idref="#_x0000_s1095">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6" w:customStyle="1">
    <w:name w:val="ヘッダー (文字)"/>
    <w:basedOn w:val="10"/>
    <w:next w:val="16"/>
    <w:link w:val="15"/>
    <w:uiPriority w:val="0"/>
    <w:rPr>
      <w:rFonts w:ascii="HG丸ｺﾞｼｯｸM-PRO" w:hAnsi="HG丸ｺﾞｼｯｸM-PRO" w:eastAsia="ＭＳ ゴシック"/>
      <w:sz w:val="24"/>
    </w:rPr>
  </w:style>
  <w:style w:type="paragraph" w:styleId="17">
    <w:name w:val="footer"/>
    <w:basedOn w:val="0"/>
    <w:next w:val="17"/>
    <w:link w:val="18"/>
    <w:uiPriority w:val="0"/>
    <w:pPr>
      <w:widowControl w:val="1"/>
      <w:tabs>
        <w:tab w:val="center" w:leader="none" w:pos="4252"/>
        <w:tab w:val="right" w:leader="none" w:pos="8504"/>
      </w:tabs>
      <w:snapToGrid w:val="0"/>
    </w:pPr>
    <w:rPr>
      <w:rFonts w:ascii="HG丸ｺﾞｼｯｸM-PRO" w:hAnsi="HG丸ｺﾞｼｯｸM-PRO" w:eastAsia="ＭＳ ゴシック"/>
      <w:sz w:val="24"/>
    </w:rPr>
  </w:style>
  <w:style w:type="character" w:styleId="18" w:customStyle="1">
    <w:name w:val="フッター (文字)"/>
    <w:basedOn w:val="10"/>
    <w:next w:val="18"/>
    <w:link w:val="17"/>
    <w:uiPriority w:val="0"/>
    <w:rPr>
      <w:rFonts w:ascii="HG丸ｺﾞｼｯｸM-PRO" w:hAnsi="HG丸ｺﾞｼｯｸM-PRO" w:eastAsia="ＭＳ ゴシック"/>
      <w:sz w:val="24"/>
    </w:rPr>
  </w:style>
  <w:style w:type="paragraph" w:styleId="19">
    <w:name w:val="Balloon Text"/>
    <w:basedOn w:val="0"/>
    <w:next w:val="19"/>
    <w:link w:val="20"/>
    <w:uiPriority w:val="0"/>
    <w:semiHidden/>
    <w:pPr>
      <w:widowControl w:val="1"/>
    </w:pPr>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sz w:val="18"/>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annotation text"/>
    <w:basedOn w:val="0"/>
    <w:next w:val="25"/>
    <w:link w:val="26"/>
    <w:uiPriority w:val="0"/>
    <w:semiHidden/>
    <w:pPr>
      <w:jc w:val="left"/>
    </w:pPr>
  </w:style>
  <w:style w:type="character" w:styleId="26" w:customStyle="1">
    <w:name w:val="コメント文字列 (文字)"/>
    <w:basedOn w:val="10"/>
    <w:next w:val="26"/>
    <w:link w:val="25"/>
    <w:uiPriority w:val="0"/>
  </w:style>
  <w:style w:type="character" w:styleId="27">
    <w:name w:val="annotation reference"/>
    <w:basedOn w:val="10"/>
    <w:next w:val="27"/>
    <w:link w:val="0"/>
    <w:uiPriority w:val="0"/>
    <w:semiHidden/>
    <w:rPr>
      <w:sz w:val="18"/>
    </w:rPr>
  </w:style>
  <w:style w:type="paragraph" w:styleId="28">
    <w:name w:val="annotation subject"/>
    <w:basedOn w:val="25"/>
    <w:next w:val="25"/>
    <w:link w:val="29"/>
    <w:uiPriority w:val="0"/>
    <w:semiHidden/>
    <w:rPr>
      <w:b w:val="1"/>
    </w:rPr>
  </w:style>
  <w:style w:type="character" w:styleId="29" w:customStyle="1">
    <w:name w:val="コメント内容 (文字)"/>
    <w:basedOn w:val="26"/>
    <w:next w:val="29"/>
    <w:link w:val="28"/>
    <w:uiPriority w:val="0"/>
    <w:rPr>
      <w:b w:val="1"/>
    </w:rPr>
  </w:style>
  <w:style w:type="table" w:styleId="30">
    <w:name w:val="Table Grid"/>
    <w:basedOn w:val="11"/>
    <w:next w:val="30"/>
    <w:link w:val="0"/>
    <w:uiPriority w:val="0"/>
    <w:rPr>
      <w:rFonts w:ascii="ＭＳ 明朝" w:hAnsi="ＭＳ 明朝" w:eastAsia="Century"/>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image" Target="media/image1.png" /><Relationship Id="rId9" Type="http://schemas.openxmlformats.org/officeDocument/2006/relationships/image" Target="media/image2.emf" /><Relationship Id="rId10" Type="http://schemas.openxmlformats.org/officeDocument/2006/relationships/image" Target="media/image3.png"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image" Target="media/image4.emf"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footer" Target="footer9.xml" /><Relationship Id="rId19" Type="http://schemas.openxmlformats.org/officeDocument/2006/relationships/footer" Target="footer10.xml" /><Relationship Id="rId2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477</TotalTime>
  <Pages>19</Pages>
  <Words>96</Words>
  <Characters>6501</Characters>
  <Application>JUST Note</Application>
  <Lines>17257</Lines>
  <Paragraphs>524</Paragraphs>
  <CharactersWithSpaces>6795</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高宮 久美子</dc:creator>
  <cp:lastModifiedBy>新田　れいみ</cp:lastModifiedBy>
  <cp:lastPrinted>2025-06-23T02:03:00Z</cp:lastPrinted>
  <dcterms:created xsi:type="dcterms:W3CDTF">2018-08-07T03:09:00Z</dcterms:created>
  <dcterms:modified xsi:type="dcterms:W3CDTF">2026-07-03T06:10:35Z</dcterms:modified>
  <cp:revision>31</cp:revision>
</cp:coreProperties>
</file>