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BIZ UD明朝 Medium" w:hAnsi="BIZ UD明朝 Medium" w:eastAsia="BIZ UD明朝 Medium"/>
        </w:rPr>
      </w:pPr>
      <w:bookmarkStart w:id="0" w:name="_GoBack"/>
      <w:bookmarkEnd w:id="0"/>
      <w:r>
        <w:rPr>
          <w:rFonts w:hint="eastAsia" w:ascii="BIZ UD明朝 Medium" w:hAnsi="BIZ UD明朝 Medium" w:eastAsia="BIZ UD明朝 Medium"/>
        </w:rPr>
        <w:t>（様式５）</w:t>
      </w:r>
    </w:p>
    <w:p>
      <w:pPr>
        <w:pStyle w:val="0"/>
        <w:jc w:val="center"/>
        <w:rPr>
          <w:rFonts w:hint="default" w:ascii="BIZ UD明朝 Medium" w:hAnsi="BIZ UD明朝 Medium" w:eastAsia="BIZ UD明朝 Medium"/>
          <w:b w:val="1"/>
          <w:sz w:val="28"/>
          <w:u w:val="thick" w:color="auto"/>
        </w:rPr>
      </w:pPr>
      <w:r>
        <w:rPr>
          <w:rFonts w:hint="eastAsia" w:ascii="BIZ UD明朝 Medium" w:hAnsi="BIZ UD明朝 Medium" w:eastAsia="BIZ UD明朝 Medium"/>
          <w:b w:val="1"/>
          <w:sz w:val="28"/>
          <w:u w:val="thick" w:color="auto"/>
        </w:rPr>
        <w:t>企画提案書記載事項確認書</w:t>
      </w:r>
    </w:p>
    <w:p>
      <w:pPr>
        <w:pStyle w:val="0"/>
        <w:jc w:val="center"/>
        <w:rPr>
          <w:rFonts w:hint="default" w:ascii="BIZ UD明朝 Medium" w:hAnsi="BIZ UD明朝 Medium" w:eastAsia="BIZ UD明朝 Medium"/>
          <w:b w:val="1"/>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36"/>
        <w:gridCol w:w="5535"/>
        <w:gridCol w:w="1110"/>
        <w:gridCol w:w="2553"/>
      </w:tblGrid>
      <w:tr>
        <w:trPr>
          <w:trHeight w:val="964" w:hRule="atLeast"/>
        </w:trPr>
        <w:tc>
          <w:tcPr>
            <w:tcW w:w="5971" w:type="dxa"/>
            <w:gridSpan w:val="2"/>
            <w:shd w:val="clear" w:color="auto" w:fill="B6DDE8"/>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項目</w:t>
            </w:r>
          </w:p>
        </w:tc>
        <w:tc>
          <w:tcPr>
            <w:tcW w:w="1110" w:type="dxa"/>
            <w:shd w:val="clear" w:color="auto" w:fill="B6DDE8"/>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記載頁</w:t>
            </w:r>
          </w:p>
        </w:tc>
        <w:tc>
          <w:tcPr>
            <w:tcW w:w="2553" w:type="dxa"/>
            <w:shd w:val="clear" w:color="auto" w:fill="B6DDE8"/>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備考</w:t>
            </w:r>
          </w:p>
        </w:tc>
      </w:tr>
      <w:tr>
        <w:trPr>
          <w:trHeight w:val="850" w:hRule="atLeast"/>
        </w:trPr>
        <w:tc>
          <w:tcPr>
            <w:tcW w:w="436" w:type="dxa"/>
            <w:vMerge w:val="restart"/>
            <w:shd w:val="clear" w:color="auto" w:fill="B6DDE8"/>
            <w:vAlign w:val="center"/>
          </w:tcPr>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必</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須</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項</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目</w:t>
            </w:r>
          </w:p>
        </w:tc>
        <w:tc>
          <w:tcPr>
            <w:tcW w:w="5535" w:type="dxa"/>
            <w:vAlign w:val="center"/>
          </w:tcPr>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本業務に関する基本的な考え方</w:t>
            </w:r>
          </w:p>
        </w:tc>
        <w:tc>
          <w:tcPr>
            <w:tcW w:w="1110" w:type="dxa"/>
            <w:vAlign w:val="center"/>
          </w:tcPr>
          <w:p>
            <w:pPr>
              <w:pStyle w:val="0"/>
              <w:jc w:val="both"/>
              <w:rPr>
                <w:rFonts w:hint="default" w:ascii="BIZ UD明朝 Medium" w:hAnsi="BIZ UD明朝 Medium" w:eastAsia="BIZ UD明朝 Medium"/>
                <w:sz w:val="22"/>
              </w:rPr>
            </w:pPr>
          </w:p>
        </w:tc>
        <w:tc>
          <w:tcPr>
            <w:tcW w:w="2553" w:type="dxa"/>
            <w:vAlign w:val="center"/>
          </w:tcPr>
          <w:p>
            <w:pPr>
              <w:pStyle w:val="0"/>
              <w:jc w:val="both"/>
              <w:rPr>
                <w:rFonts w:hint="default" w:ascii="BIZ UD明朝 Medium" w:hAnsi="BIZ UD明朝 Medium" w:eastAsia="BIZ UD明朝 Medium"/>
                <w:sz w:val="22"/>
              </w:rPr>
            </w:pPr>
          </w:p>
        </w:tc>
      </w:tr>
      <w:tr>
        <w:trPr>
          <w:trHeight w:val="850" w:hRule="atLeast"/>
        </w:trPr>
        <w:tc>
          <w:tcPr>
            <w:tcW w:w="436" w:type="dxa"/>
            <w:vMerge w:val="continue"/>
            <w:shd w:val="clear" w:color="auto" w:fill="B6DDE8"/>
            <w:vAlign w:val="center"/>
          </w:tcPr>
          <w:p>
            <w:pPr>
              <w:pStyle w:val="0"/>
              <w:jc w:val="both"/>
              <w:rPr>
                <w:rFonts w:hint="default" w:ascii="BIZ UD明朝 Medium" w:hAnsi="BIZ UD明朝 Medium" w:eastAsia="BIZ UD明朝 Medium"/>
                <w:sz w:val="22"/>
              </w:rPr>
            </w:pPr>
          </w:p>
        </w:tc>
        <w:tc>
          <w:tcPr>
            <w:tcW w:w="5535" w:type="dxa"/>
            <w:vAlign w:val="center"/>
          </w:tcPr>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22"/>
              </w:rPr>
              <w:t>実施スケジュール・実施体制</w:t>
            </w:r>
          </w:p>
        </w:tc>
        <w:tc>
          <w:tcPr>
            <w:tcW w:w="1110" w:type="dxa"/>
            <w:vAlign w:val="center"/>
          </w:tcPr>
          <w:p>
            <w:pPr>
              <w:pStyle w:val="0"/>
              <w:jc w:val="both"/>
              <w:rPr>
                <w:rFonts w:hint="default" w:ascii="BIZ UD明朝 Medium" w:hAnsi="BIZ UD明朝 Medium" w:eastAsia="BIZ UD明朝 Medium"/>
                <w:sz w:val="22"/>
              </w:rPr>
            </w:pPr>
          </w:p>
        </w:tc>
        <w:tc>
          <w:tcPr>
            <w:tcW w:w="2553" w:type="dxa"/>
            <w:vAlign w:val="center"/>
          </w:tcPr>
          <w:p>
            <w:pPr>
              <w:pStyle w:val="0"/>
              <w:jc w:val="both"/>
              <w:rPr>
                <w:rFonts w:hint="default" w:ascii="BIZ UD明朝 Medium" w:hAnsi="BIZ UD明朝 Medium" w:eastAsia="BIZ UD明朝 Medium"/>
                <w:sz w:val="22"/>
              </w:rPr>
            </w:pPr>
          </w:p>
        </w:tc>
      </w:tr>
      <w:tr>
        <w:trPr>
          <w:trHeight w:val="850" w:hRule="atLeast"/>
        </w:trPr>
        <w:tc>
          <w:tcPr>
            <w:tcW w:w="436" w:type="dxa"/>
            <w:vMerge w:val="continue"/>
            <w:shd w:val="clear" w:color="auto" w:fill="B6DDE8"/>
            <w:vAlign w:val="center"/>
          </w:tcPr>
          <w:p>
            <w:pPr>
              <w:pStyle w:val="0"/>
              <w:jc w:val="both"/>
              <w:rPr>
                <w:rFonts w:hint="default" w:ascii="BIZ UD明朝 Medium" w:hAnsi="BIZ UD明朝 Medium" w:eastAsia="BIZ UD明朝 Medium"/>
                <w:sz w:val="22"/>
              </w:rPr>
            </w:pPr>
          </w:p>
        </w:tc>
        <w:tc>
          <w:tcPr>
            <w:tcW w:w="5535" w:type="dxa"/>
            <w:vAlign w:val="center"/>
          </w:tcPr>
          <w:p>
            <w:pPr>
              <w:pStyle w:val="0"/>
              <w:jc w:val="both"/>
              <w:rPr>
                <w:rFonts w:hint="default" w:ascii="BIZ UD明朝 Medium" w:hAnsi="BIZ UD明朝 Medium" w:eastAsia="BIZ UD明朝 Medium"/>
                <w:sz w:val="22"/>
              </w:rPr>
            </w:pPr>
            <w:r>
              <w:rPr>
                <w:rFonts w:hint="eastAsia" w:ascii="BIZ UD明朝 Medium" w:hAnsi="BIZ UD明朝 Medium" w:eastAsia="BIZ UD明朝 Medium"/>
                <w:color w:val="000000" w:themeColor="text1"/>
                <w:kern w:val="0"/>
                <w:sz w:val="22"/>
              </w:rPr>
              <w:t>交流イベントの企画運営</w:t>
            </w:r>
          </w:p>
        </w:tc>
        <w:tc>
          <w:tcPr>
            <w:tcW w:w="1110" w:type="dxa"/>
            <w:vAlign w:val="center"/>
          </w:tcPr>
          <w:p>
            <w:pPr>
              <w:pStyle w:val="0"/>
              <w:jc w:val="both"/>
              <w:rPr>
                <w:rFonts w:hint="default" w:ascii="BIZ UD明朝 Medium" w:hAnsi="BIZ UD明朝 Medium" w:eastAsia="BIZ UD明朝 Medium"/>
                <w:sz w:val="22"/>
              </w:rPr>
            </w:pPr>
          </w:p>
        </w:tc>
        <w:tc>
          <w:tcPr>
            <w:tcW w:w="2553" w:type="dxa"/>
            <w:vAlign w:val="center"/>
          </w:tcPr>
          <w:p>
            <w:pPr>
              <w:pStyle w:val="0"/>
              <w:jc w:val="both"/>
              <w:rPr>
                <w:rFonts w:hint="default" w:ascii="BIZ UD明朝 Medium" w:hAnsi="BIZ UD明朝 Medium" w:eastAsia="BIZ UD明朝 Medium"/>
                <w:sz w:val="22"/>
              </w:rPr>
            </w:pPr>
          </w:p>
        </w:tc>
      </w:tr>
      <w:tr>
        <w:trPr>
          <w:trHeight w:val="850" w:hRule="atLeast"/>
        </w:trPr>
        <w:tc>
          <w:tcPr>
            <w:tcW w:w="436" w:type="dxa"/>
            <w:vMerge w:val="continue"/>
            <w:shd w:val="clear" w:color="auto" w:fill="B6DDE8"/>
            <w:vAlign w:val="center"/>
          </w:tcPr>
          <w:p>
            <w:pPr>
              <w:pStyle w:val="0"/>
              <w:jc w:val="both"/>
              <w:rPr>
                <w:rFonts w:hint="default" w:ascii="BIZ UD明朝 Medium" w:hAnsi="BIZ UD明朝 Medium" w:eastAsia="BIZ UD明朝 Medium"/>
                <w:sz w:val="22"/>
              </w:rPr>
            </w:pPr>
          </w:p>
        </w:tc>
        <w:tc>
          <w:tcPr>
            <w:tcW w:w="5535" w:type="dxa"/>
            <w:vAlign w:val="center"/>
          </w:tcPr>
          <w:p>
            <w:pPr>
              <w:pStyle w:val="0"/>
              <w:jc w:val="both"/>
              <w:rPr>
                <w:rFonts w:hint="default" w:ascii="BIZ UD明朝 Medium" w:hAnsi="BIZ UD明朝 Medium" w:eastAsia="BIZ UD明朝 Medium"/>
                <w:sz w:val="22"/>
              </w:rPr>
            </w:pPr>
            <w:r>
              <w:rPr>
                <w:rFonts w:hint="eastAsia" w:ascii="BIZ UDP明朝 Medium" w:hAnsi="BIZ UDP明朝 Medium" w:eastAsia="BIZ UDP明朝 Medium"/>
                <w:color w:val="000000" w:themeColor="text1"/>
                <w:kern w:val="0"/>
                <w:sz w:val="22"/>
              </w:rPr>
              <w:t>成果指標と効果検証</w:t>
            </w:r>
          </w:p>
        </w:tc>
        <w:tc>
          <w:tcPr>
            <w:tcW w:w="1110" w:type="dxa"/>
            <w:vAlign w:val="center"/>
          </w:tcPr>
          <w:p>
            <w:pPr>
              <w:pStyle w:val="0"/>
              <w:jc w:val="both"/>
              <w:rPr>
                <w:rFonts w:hint="default" w:ascii="BIZ UD明朝 Medium" w:hAnsi="BIZ UD明朝 Medium" w:eastAsia="BIZ UD明朝 Medium"/>
                <w:sz w:val="22"/>
              </w:rPr>
            </w:pPr>
          </w:p>
        </w:tc>
        <w:tc>
          <w:tcPr>
            <w:tcW w:w="2553" w:type="dxa"/>
            <w:vAlign w:val="center"/>
          </w:tcPr>
          <w:p>
            <w:pPr>
              <w:pStyle w:val="0"/>
              <w:jc w:val="both"/>
              <w:rPr>
                <w:rFonts w:hint="default" w:ascii="BIZ UD明朝 Medium" w:hAnsi="BIZ UD明朝 Medium" w:eastAsia="BIZ UD明朝 Medium"/>
                <w:sz w:val="22"/>
              </w:rPr>
            </w:pPr>
          </w:p>
        </w:tc>
      </w:tr>
    </w:tbl>
    <w:p>
      <w:pPr>
        <w:pStyle w:val="0"/>
        <w:rPr>
          <w:rFonts w:hint="default" w:ascii="BIZ UD明朝 Medium" w:hAnsi="BIZ UD明朝 Medium" w:eastAsia="BIZ UD明朝 Medium"/>
        </w:rPr>
      </w:pPr>
    </w:p>
    <w:p>
      <w:pPr>
        <w:pStyle w:val="0"/>
        <w:ind w:left="420" w:hanging="420" w:hangingChars="200"/>
        <w:rPr>
          <w:rFonts w:hint="default" w:ascii="BIZ UD明朝 Medium" w:hAnsi="BIZ UD明朝 Medium" w:eastAsia="BIZ UD明朝 Medium"/>
          <w:sz w:val="20"/>
        </w:rPr>
      </w:pPr>
      <w:r>
        <w:rPr>
          <w:rFonts w:hint="eastAsia" w:ascii="BIZ UD明朝 Medium" w:hAnsi="BIZ UD明朝 Medium" w:eastAsia="BIZ UD明朝 Medium"/>
        </w:rPr>
        <w:t>●　上記は、仕様書に記載している条件を満たしたうえでの企画提案であることにご注意ください。</w:t>
      </w:r>
    </w:p>
    <w:sectPr>
      <w:pgSz w:w="11906" w:h="16838"/>
      <w:pgMar w:top="851" w:right="680" w:bottom="624" w:left="680" w:header="0" w:footer="113" w:gutter="0"/>
      <w:pgNumType w:fmt="numberInDash" w:start="45"/>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T61EBDD1CtCID">
    <w:panose1 w:val="00000000000000000000"/>
    <w:charset w:val="80"/>
    <w:family w:val="auto"/>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BIZ UDP明朝 Medium">
    <w:panose1 w:val="00000000000000000000"/>
    <w:charset w:val="80"/>
    <w:family w:val="roman"/>
    <w:notTrueType/>
    <w:pitch w:val="variable"/>
    <w:sig w:usb0="00000000" w:usb1="00000000" w:usb2="00000000" w:usb3="00000000" w:csb0="01008200" w:csb1="00000000"/>
  </w:font>
  <w:font w:name="ＭＳ">
    <w:panose1 w:val="00000000000000000000"/>
    <w:charset w:val="80"/>
    <w:family w:val="swiss"/>
    <w:notTrueType/>
    <w:pitch w:val="fixed"/>
    <w:sig w:usb0="00000000" w:usb1="00000000" w:usb2="00000000" w:usb3="00000000" w:csb0="00000200" w:csb1="00000000"/>
  </w:font>
  <w:font w:name="メイリオ">
    <w:panose1 w:val="000000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Date"/>
    <w:basedOn w:val="0"/>
    <w:next w:val="0"/>
    <w:link w:val="26"/>
    <w:uiPriority w:val="0"/>
  </w:style>
  <w:style w:type="character" w:styleId="26" w:customStyle="1">
    <w:name w:val="日付 (文字)"/>
    <w:basedOn w:val="10"/>
    <w:next w:val="26"/>
    <w:link w:val="25"/>
    <w:uiPriority w:val="0"/>
  </w:style>
  <w:style w:type="paragraph" w:styleId="27">
    <w:name w:val="List Paragraph"/>
    <w:basedOn w:val="0"/>
    <w:next w:val="27"/>
    <w:link w:val="0"/>
    <w:uiPriority w:val="0"/>
    <w:qFormat/>
    <w:pPr>
      <w:ind w:left="840" w:leftChars="400"/>
    </w:pPr>
  </w:style>
  <w:style w:type="paragraph" w:styleId="28">
    <w:name w:val="Title"/>
    <w:basedOn w:val="0"/>
    <w:next w:val="0"/>
    <w:link w:val="29"/>
    <w:uiPriority w:val="0"/>
    <w:qFormat/>
    <w:pPr>
      <w:widowControl w:val="0"/>
      <w:spacing w:before="240" w:beforeLines="0" w:beforeAutospacing="0" w:after="120" w:afterLines="0" w:afterAutospacing="0"/>
      <w:jc w:val="center"/>
      <w:outlineLvl w:val="0"/>
    </w:pPr>
    <w:rPr>
      <w:rFonts w:eastAsia="ＭＳ ゴシック" w:asciiTheme="majorHAnsi" w:hAnsiTheme="majorHAnsi"/>
      <w:sz w:val="32"/>
    </w:rPr>
  </w:style>
  <w:style w:type="character" w:styleId="29" w:customStyle="1">
    <w:name w:val="表題 (文字)"/>
    <w:basedOn w:val="10"/>
    <w:next w:val="29"/>
    <w:link w:val="28"/>
    <w:uiPriority w:val="0"/>
    <w:rPr>
      <w:rFonts w:eastAsia="ＭＳ ゴシック" w:asciiTheme="majorHAnsi" w:hAnsiTheme="majorHAnsi"/>
      <w:sz w:val="32"/>
    </w:rPr>
  </w:style>
  <w:style w:type="paragraph" w:styleId="30" w:customStyle="1">
    <w:name w:val="Default"/>
    <w:next w:val="30"/>
    <w:link w:val="0"/>
    <w:uiPriority w:val="0"/>
    <w:pPr>
      <w:widowControl w:val="0"/>
      <w:autoSpaceDE w:val="0"/>
      <w:autoSpaceDN w:val="0"/>
      <w:adjustRightInd w:val="0"/>
    </w:pPr>
    <w:rPr>
      <w:rFonts w:ascii="ＭＳ....." w:hAnsi="ＭＳ....." w:eastAsia="ＭＳ....."/>
      <w:color w:val="000000"/>
      <w:kern w:val="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bg1"/>
        </a:solidFill>
        <a:ln w="6350">
          <a:solidFill>
            <a:srgbClr val="FF0000"/>
          </a:solidFill>
          <a:prstDash val="dash"/>
          <a:tailEnd type="arrow"/>
        </a:ln>
        <a:effectLst/>
      </a:spPr>
      <a:bodyPr vertOverflow="overflow" horzOverflow="overflow"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250</TotalTime>
  <Pages>1</Pages>
  <Words>0</Words>
  <Characters>119</Characters>
  <Application>JUST Note</Application>
  <Lines>39</Lines>
  <Paragraphs>14</Paragraphs>
  <CharactersWithSpaces>120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定住企業立地推進課長 藤原　雅輝</dc:creator>
  <cp:lastModifiedBy>妹尾　美央</cp:lastModifiedBy>
  <cp:lastPrinted>2019-02-26T10:08:00Z</cp:lastPrinted>
  <dcterms:created xsi:type="dcterms:W3CDTF">2019-02-25T13:00:00Z</dcterms:created>
  <dcterms:modified xsi:type="dcterms:W3CDTF">2026-03-24T07:21:51Z</dcterms:modified>
  <cp:revision>26</cp:revision>
</cp:coreProperties>
</file>