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Theme="minorHAnsi" w:hAnsiTheme="minorHAnsi" w:eastAsiaTheme="minorHAnsi"/>
          <w:b w:val="1"/>
        </w:rPr>
      </w:pPr>
      <w:r>
        <w:rPr>
          <w:rFonts w:hint="eastAsia" w:asciiTheme="minorHAnsi" w:hAnsiTheme="minorHAnsi" w:eastAsiaTheme="minorHAnsi"/>
          <w:b w:val="1"/>
        </w:rPr>
        <w:t>様式第３号</w:t>
      </w:r>
    </w:p>
    <w:p>
      <w:pPr>
        <w:pStyle w:val="0"/>
        <w:spacing w:line="400" w:lineRule="exact"/>
        <w:rPr>
          <w:rFonts w:hint="default" w:asciiTheme="minorHAnsi" w:hAnsiTheme="minorHAnsi" w:eastAsiaTheme="minorHAnsi"/>
        </w:rPr>
      </w:pPr>
    </w:p>
    <w:p>
      <w:pPr>
        <w:pStyle w:val="0"/>
        <w:spacing w:line="400" w:lineRule="exact"/>
        <w:rPr>
          <w:rFonts w:hint="default" w:asciiTheme="minorHAnsi" w:hAnsiTheme="minorHAnsi" w:eastAsiaTheme="minorHAnsi"/>
        </w:rPr>
      </w:pPr>
    </w:p>
    <w:tbl>
      <w:tblPr>
        <w:tblStyle w:val="22"/>
        <w:tblW w:w="0" w:type="auto"/>
        <w:tblInd w:w="6096" w:type="dxa"/>
        <w:tblLayout w:type="fixed"/>
        <w:tblLook w:firstRow="1" w:lastRow="0" w:firstColumn="1" w:lastColumn="0" w:noHBand="0" w:noVBand="1" w:val="04A0"/>
      </w:tblPr>
      <w:tblGrid>
        <w:gridCol w:w="2861"/>
      </w:tblGrid>
      <w:tr>
        <w:trPr/>
        <w:tc>
          <w:tcPr>
            <w:tcW w:w="28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文書番号</w:t>
            </w:r>
          </w:p>
        </w:tc>
      </w:tr>
      <w:tr>
        <w:trPr/>
        <w:tc>
          <w:tcPr>
            <w:tcW w:w="28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</w:rPr>
              <w:t>年　　月　　日</w:t>
            </w:r>
          </w:p>
        </w:tc>
      </w:tr>
    </w:tbl>
    <w:p>
      <w:pPr>
        <w:pStyle w:val="0"/>
        <w:spacing w:line="40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　（あて先）松江市長</w:t>
      </w:r>
    </w:p>
    <w:p>
      <w:pPr>
        <w:pStyle w:val="0"/>
        <w:spacing w:line="400" w:lineRule="exact"/>
        <w:rPr>
          <w:rFonts w:hint="default" w:asciiTheme="minorHAnsi" w:hAnsiTheme="minorHAnsi" w:eastAsiaTheme="minorHAnsi"/>
          <w:kern w:val="0"/>
        </w:rPr>
      </w:pPr>
    </w:p>
    <w:p>
      <w:pPr>
        <w:pStyle w:val="0"/>
        <w:spacing w:line="400" w:lineRule="exact"/>
        <w:rPr>
          <w:rFonts w:hint="default" w:asciiTheme="minorHAnsi" w:hAnsiTheme="minorHAnsi" w:eastAsiaTheme="minorHAnsi"/>
          <w:kern w:val="0"/>
        </w:rPr>
      </w:pPr>
    </w:p>
    <w:tbl>
      <w:tblPr>
        <w:tblStyle w:val="22"/>
        <w:tblW w:w="5119" w:type="dxa"/>
        <w:tblInd w:w="3828" w:type="dxa"/>
        <w:tblLayout w:type="fixed"/>
        <w:tblLook w:firstRow="1" w:lastRow="0" w:firstColumn="1" w:lastColumn="0" w:noHBand="0" w:noVBand="1" w:val="04A0"/>
      </w:tblPr>
      <w:tblGrid>
        <w:gridCol w:w="1701"/>
        <w:gridCol w:w="2838"/>
        <w:gridCol w:w="580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法人住所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法人名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法人代表者名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HAnsi" w:hAnsiTheme="minorHAnsi" w:eastAsiaTheme="minorHAnsi"/>
                <w:kern w:val="0"/>
              </w:rPr>
            </w:pPr>
          </w:p>
        </w:tc>
      </w:tr>
    </w:tbl>
    <w:p>
      <w:pPr>
        <w:pStyle w:val="0"/>
        <w:spacing w:line="400" w:lineRule="exact"/>
        <w:rPr>
          <w:rFonts w:hint="default" w:asciiTheme="minorHAnsi" w:hAnsiTheme="minorHAnsi" w:eastAsiaTheme="minorHAnsi"/>
          <w:kern w:val="0"/>
        </w:rPr>
      </w:pPr>
    </w:p>
    <w:p>
      <w:pPr>
        <w:pStyle w:val="0"/>
        <w:spacing w:line="400" w:lineRule="exact"/>
        <w:jc w:val="center"/>
        <w:rPr>
          <w:rFonts w:hint="default" w:asciiTheme="minorHAnsi" w:hAnsiTheme="minorHAnsi" w:eastAsiaTheme="minorHAnsi"/>
          <w:b w:val="1"/>
          <w:kern w:val="0"/>
        </w:rPr>
      </w:pPr>
      <w:r>
        <w:rPr>
          <w:rFonts w:hint="eastAsia" w:asciiTheme="minorHAnsi" w:hAnsiTheme="minorHAnsi" w:eastAsiaTheme="minorHAnsi"/>
          <w:b w:val="1"/>
          <w:kern w:val="0"/>
        </w:rPr>
        <w:t>令和　　年度松江市軽費老人ホーム利用料支援等補助金事業実績報告書</w:t>
      </w:r>
    </w:p>
    <w:p>
      <w:pPr>
        <w:pStyle w:val="0"/>
        <w:spacing w:line="400" w:lineRule="exact"/>
        <w:ind w:firstLine="1090" w:firstLineChars="500"/>
        <w:rPr>
          <w:rFonts w:hint="default" w:asciiTheme="minorHAnsi" w:hAnsiTheme="minorHAnsi" w:eastAsiaTheme="minorHAnsi"/>
          <w:kern w:val="0"/>
        </w:rPr>
      </w:pPr>
    </w:p>
    <w:p>
      <w:pPr>
        <w:pStyle w:val="0"/>
        <w:spacing w:line="40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　この補助金に係る事業実績について、次の関係書類を添えて報告します。</w:t>
      </w:r>
    </w:p>
    <w:tbl>
      <w:tblPr>
        <w:tblStyle w:val="22"/>
        <w:tblW w:w="9627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4347"/>
        <w:gridCol w:w="2280"/>
        <w:gridCol w:w="3000"/>
      </w:tblGrid>
      <w:tr>
        <w:trPr/>
        <w:tc>
          <w:tcPr>
            <w:tcW w:w="4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１．補助金精算額　　　　　　　　　金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Theme="minorHAnsi" w:hAnsiTheme="minorHAnsi" w:eastAsiaTheme="minorHAnsi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円</w:t>
            </w:r>
            <w:r>
              <w:rPr>
                <w:rFonts w:hint="eastAsia" w:asciiTheme="minorHAnsi" w:hAnsiTheme="minorHAnsi" w:eastAsiaTheme="minorHAnsi"/>
                <w:kern w:val="0"/>
              </w:rPr>
              <w:t>(</w:t>
            </w:r>
            <w:r>
              <w:rPr>
                <w:rFonts w:hint="eastAsia" w:asciiTheme="minorHAnsi" w:hAnsiTheme="minorHAnsi" w:eastAsiaTheme="minorHAnsi"/>
                <w:kern w:val="0"/>
              </w:rPr>
              <w:t>１</w:t>
            </w:r>
            <w:r>
              <w:rPr>
                <w:rFonts w:hint="eastAsia" w:asciiTheme="minorHAnsi" w:hAnsiTheme="minorHAnsi" w:eastAsiaTheme="minorHAnsi"/>
                <w:kern w:val="0"/>
              </w:rPr>
              <w:t>)</w:t>
            </w:r>
            <w:r>
              <w:rPr>
                <w:rFonts w:hint="eastAsia" w:asciiTheme="minorHAnsi" w:hAnsiTheme="minorHAnsi" w:eastAsiaTheme="minorHAnsi"/>
                <w:kern w:val="0"/>
              </w:rPr>
              <w:t>＋</w:t>
            </w:r>
            <w:r>
              <w:rPr>
                <w:rFonts w:hint="eastAsia" w:asciiTheme="minorHAnsi" w:hAnsiTheme="minorHAnsi" w:eastAsiaTheme="minorHAnsi"/>
                <w:kern w:val="0"/>
              </w:rPr>
              <w:t>(</w:t>
            </w:r>
            <w:r>
              <w:rPr>
                <w:rFonts w:hint="eastAsia" w:asciiTheme="minorHAnsi" w:hAnsiTheme="minorHAnsi" w:eastAsiaTheme="minorHAnsi"/>
                <w:kern w:val="0"/>
              </w:rPr>
              <w:t>２</w:t>
            </w:r>
            <w:r>
              <w:rPr>
                <w:rFonts w:hint="eastAsia" w:asciiTheme="minorHAnsi" w:hAnsiTheme="minorHAnsi" w:eastAsiaTheme="minorHAnsi"/>
                <w:kern w:val="0"/>
              </w:rPr>
              <w:t>)</w:t>
            </w:r>
            <w:r>
              <w:rPr>
                <w:rFonts w:hint="eastAsia" w:asciiTheme="minorHAnsi" w:hAnsiTheme="minorHAnsi" w:eastAsiaTheme="minorHAnsi"/>
                <w:kern w:val="0"/>
              </w:rPr>
              <w:t>＋（３）</w:t>
            </w:r>
            <w:r>
              <w:rPr>
                <w:rFonts w:hint="eastAsia" w:asciiTheme="minorHAnsi" w:hAnsiTheme="minorHAnsi" w:eastAsiaTheme="minorHAnsi"/>
                <w:color w:val="auto"/>
                <w:kern w:val="0"/>
              </w:rPr>
              <w:t>+</w:t>
            </w:r>
            <w:r>
              <w:rPr>
                <w:rFonts w:hint="eastAsia" w:asciiTheme="minorHAnsi" w:hAnsiTheme="minorHAnsi" w:eastAsiaTheme="minorHAnsi"/>
                <w:color w:val="auto"/>
                <w:kern w:val="0"/>
              </w:rPr>
              <w:t>（４）</w:t>
            </w:r>
          </w:p>
        </w:tc>
      </w:tr>
      <w:tr>
        <w:trPr/>
        <w:tc>
          <w:tcPr>
            <w:tcW w:w="4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　　（１）利用料支援補助金　　　　金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Theme="minorHAnsi" w:hAnsiTheme="minorHAnsi" w:eastAsiaTheme="minorHAnsi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円</w:t>
            </w:r>
          </w:p>
        </w:tc>
      </w:tr>
      <w:tr>
        <w:trPr/>
        <w:tc>
          <w:tcPr>
            <w:tcW w:w="4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　　（２）機能維持・向上加算　　　金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Theme="minorHAnsi" w:hAnsiTheme="minorHAnsi" w:eastAsiaTheme="minorHAnsi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円</w:t>
            </w:r>
          </w:p>
        </w:tc>
      </w:tr>
      <w:tr>
        <w:trPr/>
        <w:tc>
          <w:tcPr>
            <w:tcW w:w="4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436" w:firstLineChars="200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（３）処遇改善加算　　　　　　金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Theme="minorHAnsi" w:hAnsiTheme="minorHAnsi" w:eastAsiaTheme="minorHAnsi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kern w:val="0"/>
              </w:rPr>
            </w:pPr>
            <w:r>
              <w:rPr>
                <w:rFonts w:hint="eastAsia" w:asciiTheme="minorHAnsi" w:hAnsiTheme="minorHAnsi" w:eastAsiaTheme="minorHAnsi"/>
                <w:kern w:val="0"/>
              </w:rPr>
              <w:t>円</w:t>
            </w:r>
          </w:p>
        </w:tc>
      </w:tr>
      <w:tr>
        <w:trPr/>
        <w:tc>
          <w:tcPr>
            <w:tcW w:w="4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480" w:firstLineChars="200"/>
              <w:rPr>
                <w:rFonts w:hint="default" w:asciiTheme="minorHAnsi" w:hAnsiTheme="minorHAnsi" w:eastAsiaTheme="minorHAnsi"/>
                <w:color w:val="auto"/>
                <w:kern w:val="0"/>
              </w:rPr>
            </w:pPr>
            <w:r>
              <w:rPr>
                <w:rFonts w:hint="eastAsia" w:asciiTheme="minorHAnsi" w:hAnsiTheme="minorHAnsi" w:eastAsiaTheme="minorHAnsi"/>
                <w:color w:val="auto"/>
                <w:kern w:val="0"/>
              </w:rPr>
              <w:t>（４）</w:t>
            </w:r>
            <w:r>
              <w:rPr>
                <w:rFonts w:hint="eastAsia" w:asciiTheme="minorHAnsi" w:hAnsiTheme="minorHAnsi" w:eastAsiaTheme="minorHAnsi"/>
                <w:color w:val="auto"/>
                <w:spacing w:val="0"/>
                <w:w w:val="56"/>
                <w:kern w:val="0"/>
                <w:fitText w:val="2160" w:id="1"/>
              </w:rPr>
              <w:t>介護人材確保・職場環境改善等加</w:t>
            </w:r>
            <w:r>
              <w:rPr>
                <w:rFonts w:hint="eastAsia" w:asciiTheme="minorHAnsi" w:hAnsiTheme="minorHAnsi" w:eastAsiaTheme="minorHAnsi"/>
                <w:color w:val="auto"/>
                <w:spacing w:val="5"/>
                <w:w w:val="56"/>
                <w:kern w:val="0"/>
                <w:fitText w:val="2160" w:id="1"/>
              </w:rPr>
              <w:t>算</w:t>
            </w:r>
            <w:r>
              <w:rPr>
                <w:rFonts w:hint="eastAsia" w:asciiTheme="minorHAnsi" w:hAnsiTheme="minorHAnsi" w:eastAsiaTheme="minorHAnsi"/>
                <w:color w:val="auto"/>
                <w:kern w:val="0"/>
              </w:rPr>
              <w:t>　　金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 w:asciiTheme="minorHAnsi" w:hAnsiTheme="minorHAnsi" w:eastAsiaTheme="minorHAnsi"/>
                <w:color w:val="auto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HAnsi" w:hAnsiTheme="minorHAnsi" w:eastAsiaTheme="minorHAnsi"/>
                <w:color w:val="auto"/>
                <w:kern w:val="0"/>
              </w:rPr>
            </w:pPr>
            <w:r>
              <w:rPr>
                <w:rFonts w:hint="eastAsia" w:asciiTheme="minorHAnsi" w:hAnsiTheme="minorHAnsi" w:eastAsiaTheme="minorHAnsi"/>
                <w:color w:val="auto"/>
                <w:kern w:val="0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２．補助金精算額調書（別紙１のとおり）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３．補助金精算額内訳書（別紙２のとおり）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（別紙</w:t>
      </w:r>
      <w:r>
        <w:rPr>
          <w:rFonts w:hint="eastAsia" w:asciiTheme="minorHAnsi" w:hAnsiTheme="minorHAnsi" w:eastAsiaTheme="minorHAnsi"/>
          <w:kern w:val="0"/>
        </w:rPr>
        <w:t>2</w:t>
      </w:r>
      <w:r>
        <w:rPr>
          <w:rFonts w:hint="eastAsia" w:asciiTheme="minorHAnsi" w:hAnsiTheme="minorHAnsi" w:eastAsiaTheme="minorHAnsi"/>
          <w:kern w:val="0"/>
        </w:rPr>
        <w:t>添付書類）</w:t>
      </w:r>
    </w:p>
    <w:p>
      <w:pPr>
        <w:pStyle w:val="0"/>
        <w:spacing w:line="360" w:lineRule="exact"/>
        <w:ind w:firstLine="218" w:firstLineChars="100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①　令和　　年度収支決算書抄本（又は見込書抄本）</w:t>
      </w:r>
    </w:p>
    <w:p>
      <w:pPr>
        <w:pStyle w:val="0"/>
        <w:spacing w:line="360" w:lineRule="exact"/>
        <w:ind w:firstLine="218" w:firstLineChars="100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②　運営規程・料金表等</w:t>
      </w:r>
    </w:p>
    <w:p>
      <w:pPr>
        <w:pStyle w:val="0"/>
        <w:spacing w:line="360" w:lineRule="exact"/>
        <w:ind w:left="436" w:hanging="436" w:hangingChars="200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　　　（当該年度利用料の額を明らかにすることができるもの。）</w:t>
      </w:r>
    </w:p>
    <w:p>
      <w:pPr>
        <w:pStyle w:val="0"/>
        <w:spacing w:line="360" w:lineRule="exact"/>
        <w:ind w:firstLine="218" w:firstLineChars="100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③　階層認定毎の入所者名簿一覧表及び入所者の課税証明書</w:t>
      </w:r>
    </w:p>
    <w:p>
      <w:pPr>
        <w:pStyle w:val="0"/>
        <w:spacing w:line="360" w:lineRule="exact"/>
        <w:ind w:firstLine="654" w:firstLineChars="300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（一覧表は、入所要件、事情を記入していること。）</w:t>
      </w:r>
    </w:p>
    <w:p>
      <w:pPr>
        <w:pStyle w:val="0"/>
        <w:spacing w:line="360" w:lineRule="exact"/>
        <w:ind w:firstLine="654" w:firstLineChars="300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（①、②について、交付申請時等と同内容であれば省略可）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４．機能維持・向上加算の算定内訳書（別紙３「補助金実績報告」のとおり）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（別紙</w:t>
      </w:r>
      <w:r>
        <w:rPr>
          <w:rFonts w:hint="eastAsia" w:asciiTheme="minorHAnsi" w:hAnsiTheme="minorHAnsi" w:eastAsiaTheme="minorHAnsi"/>
          <w:kern w:val="0"/>
        </w:rPr>
        <w:t>3</w:t>
      </w:r>
      <w:r>
        <w:rPr>
          <w:rFonts w:hint="eastAsia" w:asciiTheme="minorHAnsi" w:hAnsiTheme="minorHAnsi" w:eastAsiaTheme="minorHAnsi"/>
          <w:kern w:val="0"/>
        </w:rPr>
        <w:t>添付書類）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kern w:val="0"/>
        </w:rPr>
      </w:pPr>
      <w:r>
        <w:rPr>
          <w:rFonts w:hint="eastAsia" w:asciiTheme="minorHAnsi" w:hAnsiTheme="minorHAnsi" w:eastAsiaTheme="minorHAnsi"/>
          <w:kern w:val="0"/>
        </w:rPr>
        <w:t>　①【第１表】機能維持・向上支援計画書（１）　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color w:val="auto"/>
          <w:kern w:val="0"/>
        </w:rPr>
      </w:pPr>
      <w:r>
        <w:rPr>
          <w:rFonts w:hint="eastAsia" w:asciiTheme="minorHAnsi" w:hAnsiTheme="minorHAnsi" w:eastAsiaTheme="minorHAnsi"/>
          <w:kern w:val="0"/>
        </w:rPr>
        <w:t>　</w:t>
      </w:r>
      <w:r>
        <w:rPr>
          <w:rFonts w:hint="eastAsia" w:asciiTheme="minorHAnsi" w:hAnsiTheme="minorHAnsi" w:eastAsiaTheme="minorHAnsi"/>
          <w:color w:val="auto"/>
          <w:kern w:val="0"/>
        </w:rPr>
        <w:t>②【第２表】機能維持・向上支援計画書（２）　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color w:val="auto"/>
          <w:kern w:val="0"/>
        </w:rPr>
      </w:pPr>
      <w:r>
        <w:rPr>
          <w:rFonts w:hint="eastAsia" w:asciiTheme="minorHAnsi" w:hAnsiTheme="minorHAnsi" w:eastAsiaTheme="minorHAnsi"/>
          <w:color w:val="auto"/>
          <w:kern w:val="0"/>
        </w:rPr>
        <w:t>　③【第３表】サービス担当者会議の要点　　　　</w:t>
      </w:r>
    </w:p>
    <w:p>
      <w:pPr>
        <w:pStyle w:val="0"/>
        <w:spacing w:line="360" w:lineRule="exact"/>
        <w:rPr>
          <w:rFonts w:hint="default" w:asciiTheme="minorHAnsi" w:hAnsiTheme="minorHAnsi" w:eastAsiaTheme="minorHAnsi"/>
          <w:color w:val="auto"/>
          <w:kern w:val="0"/>
        </w:rPr>
      </w:pPr>
      <w:r>
        <w:rPr>
          <w:rFonts w:hint="eastAsia" w:asciiTheme="minorHAnsi" w:hAnsiTheme="minorHAnsi" w:eastAsiaTheme="minorHAnsi"/>
          <w:color w:val="auto"/>
          <w:kern w:val="0"/>
        </w:rPr>
        <w:t>　④【第４表】施設支援経過　　　</w:t>
      </w:r>
    </w:p>
    <w:p>
      <w:pPr>
        <w:pStyle w:val="0"/>
        <w:spacing w:line="360" w:lineRule="exact"/>
        <w:ind w:left="436" w:leftChars="200" w:firstLine="218" w:firstLineChars="100"/>
        <w:rPr>
          <w:rFonts w:hint="default" w:asciiTheme="minorHAnsi" w:hAnsiTheme="minorHAnsi" w:eastAsiaTheme="minorHAnsi"/>
          <w:color w:val="auto"/>
          <w:kern w:val="0"/>
        </w:rPr>
      </w:pPr>
      <w:r>
        <w:rPr>
          <w:rFonts w:hint="eastAsia" w:asciiTheme="minorHAnsi" w:hAnsiTheme="minorHAnsi" w:eastAsiaTheme="minorHAnsi"/>
          <w:color w:val="auto"/>
          <w:kern w:val="0"/>
        </w:rPr>
        <w:t>（①～③について、交付申請時等と同内容であれば省略可）</w:t>
      </w:r>
    </w:p>
    <w:p>
      <w:pPr>
        <w:pStyle w:val="0"/>
        <w:spacing w:line="360" w:lineRule="exact"/>
        <w:ind w:leftChars="0" w:firstLineChars="0"/>
        <w:rPr>
          <w:rFonts w:hint="default" w:asciiTheme="minorHAnsi" w:hAnsiTheme="minorHAnsi" w:eastAsiaTheme="minorHAnsi"/>
          <w:color w:val="auto"/>
          <w:kern w:val="0"/>
        </w:rPr>
      </w:pPr>
      <w:r>
        <w:rPr>
          <w:rFonts w:hint="eastAsia" w:asciiTheme="minorHAnsi" w:hAnsiTheme="minorHAnsi" w:eastAsiaTheme="minorHAnsi"/>
          <w:color w:val="auto"/>
          <w:kern w:val="0"/>
        </w:rPr>
        <w:t>５．介護人材確保・職場環境改善等加算　実績報告書（別紙４のとおり）</w:t>
      </w:r>
    </w:p>
    <w:p>
      <w:pPr>
        <w:pStyle w:val="0"/>
        <w:spacing w:line="360" w:lineRule="exact"/>
        <w:jc w:val="left"/>
        <w:rPr>
          <w:rFonts w:hint="default" w:asciiTheme="minorHAnsi" w:hAnsiTheme="minorHAnsi" w:eastAsiaTheme="minorHAnsi"/>
          <w:kern w:val="0"/>
        </w:rPr>
        <w:sectPr>
          <w:footerReference r:id="rId5" w:type="even"/>
          <w:type w:val="nextColumn"/>
          <w:pgSz w:w="11906" w:h="16838"/>
          <w:pgMar w:top="1418" w:right="1361" w:bottom="851" w:left="1588" w:header="851" w:footer="992" w:gutter="0"/>
          <w:cols w:space="720"/>
          <w:textDirection w:val="lrTb"/>
          <w:docGrid w:type="linesAndChars" w:linePitch="400" w:charSpace="-4506"/>
        </w:sectPr>
      </w:pPr>
      <w:r>
        <w:rPr>
          <w:rFonts w:hint="eastAsia" w:asciiTheme="minorHAnsi" w:hAnsiTheme="minorHAnsi" w:eastAsiaTheme="minorHAnsi"/>
          <w:color w:val="auto"/>
          <w:kern w:val="0"/>
        </w:rPr>
        <w:t>６．施設名</w:t>
      </w:r>
    </w:p>
    <w:p>
      <w:pPr>
        <w:pStyle w:val="0"/>
        <w:spacing w:line="400" w:lineRule="exact"/>
        <w:rPr>
          <w:rFonts w:hint="default" w:asciiTheme="minorHAnsi" w:hAnsiTheme="minorHAnsi" w:eastAsiaTheme="minorHAnsi"/>
          <w:b w:val="1"/>
        </w:rPr>
      </w:pPr>
      <w:r>
        <w:rPr>
          <w:rFonts w:hint="eastAsia" w:asciiTheme="minorHAnsi" w:hAnsiTheme="minorHAnsi" w:eastAsiaTheme="minorHAnsi"/>
          <w:b w:val="1"/>
        </w:rPr>
        <w:t>別紙１（様式第３号）</w:t>
      </w:r>
    </w:p>
    <w:p>
      <w:pPr>
        <w:pStyle w:val="0"/>
        <w:jc w:val="center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利用料支援補助金精算書</w:t>
      </w:r>
    </w:p>
    <w:p>
      <w:pPr>
        <w:pStyle w:val="0"/>
        <w:jc w:val="center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　　　　　　　　　　　　　　　　　　　　　　　　　　　　　　　　施設名</w:t>
      </w:r>
    </w:p>
    <w:p>
      <w:pPr>
        <w:pStyle w:val="0"/>
        <w:jc w:val="center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　　　　　　　　　　　　　　　　　　　　　　　　　　　　　　　　　　　　　　　　　　　　　　　　　（単位：円）</w:t>
      </w:r>
    </w:p>
    <w:tbl>
      <w:tblPr>
        <w:tblStyle w:val="11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5"/>
        <w:gridCol w:w="1390"/>
        <w:gridCol w:w="1490"/>
        <w:gridCol w:w="1270"/>
        <w:gridCol w:w="1440"/>
        <w:gridCol w:w="1080"/>
        <w:gridCol w:w="1320"/>
        <w:gridCol w:w="1320"/>
        <w:gridCol w:w="1320"/>
        <w:gridCol w:w="1320"/>
        <w:gridCol w:w="1440"/>
      </w:tblGrid>
      <w:tr>
        <w:trPr>
          <w:cantSplit/>
          <w:trHeight w:val="1225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kern w:val="0"/>
                <w:sz w:val="16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決算額</w:t>
            </w:r>
          </w:p>
          <w:p>
            <w:pPr>
              <w:pStyle w:val="0"/>
              <w:ind w:right="540"/>
              <w:jc w:val="righ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（Ａ）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kern w:val="0"/>
                <w:sz w:val="16"/>
              </w:rPr>
            </w:pPr>
            <w:r>
              <w:rPr>
                <w:rFonts w:hint="eastAsia" w:asciiTheme="minorHAnsi" w:hAnsiTheme="minorHAnsi" w:eastAsiaTheme="minorHAnsi"/>
                <w:kern w:val="0"/>
                <w:sz w:val="16"/>
              </w:rPr>
              <w:t>利用料の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kern w:val="0"/>
                <w:sz w:val="16"/>
              </w:rPr>
            </w:pPr>
            <w:r>
              <w:rPr>
                <w:rFonts w:hint="eastAsia" w:asciiTheme="minorHAnsi" w:hAnsiTheme="minorHAnsi" w:eastAsiaTheme="minorHAnsi"/>
                <w:kern w:val="0"/>
                <w:sz w:val="16"/>
              </w:rPr>
              <w:t>対象経費</w:t>
            </w:r>
          </w:p>
          <w:p>
            <w:pPr>
              <w:pStyle w:val="0"/>
              <w:ind w:right="540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16"/>
              </w:rPr>
              <w:t>（Ｂ）</w:t>
            </w:r>
          </w:p>
        </w:tc>
        <w:tc>
          <w:tcPr>
            <w:tcW w:w="1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利用料の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基準額</w:t>
            </w:r>
          </w:p>
          <w:p>
            <w:pPr>
              <w:pStyle w:val="0"/>
              <w:ind w:right="360"/>
              <w:jc w:val="righ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（Ｃ）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入所者からの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徴収額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（Ｄ）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利用料の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減免額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（Ｅ）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[(B)</w:t>
            </w:r>
            <w:r>
              <w:rPr>
                <w:rFonts w:hint="eastAsia" w:asciiTheme="minorHAnsi" w:hAnsiTheme="minorHAnsi" w:eastAsiaTheme="minorHAnsi"/>
                <w:w w:val="50"/>
                <w:sz w:val="16"/>
              </w:rPr>
              <w:t>又は</w:t>
            </w:r>
            <w:r>
              <w:rPr>
                <w:rFonts w:hint="eastAsia" w:asciiTheme="minorHAnsi" w:hAnsiTheme="minorHAnsi" w:eastAsiaTheme="minorHAnsi"/>
                <w:sz w:val="16"/>
              </w:rPr>
              <w:t>(C)]-(D)</w:t>
            </w:r>
            <w:r>
              <w:rPr>
                <w:rFonts w:hint="default" w:asciiTheme="minorHAnsi" w:hAnsiTheme="minorHAnsi" w:eastAsiaTheme="minorHAnsi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処遇改善加算の額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（Ｆ）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6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機能維持・</w:t>
            </w:r>
            <w:r>
              <w:rPr>
                <w:rFonts w:hint="eastAsia" w:asciiTheme="minorHAnsi" w:hAnsiTheme="minorHAnsi" w:eastAsiaTheme="minorHAnsi"/>
                <w:sz w:val="16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16"/>
              </w:rPr>
              <w:t>向上加算の額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6"/>
              </w:rPr>
              <w:t>（Ｇ）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介護人材確保・職場環境改善等加算の額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H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）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補助金所要額</w:t>
            </w:r>
          </w:p>
          <w:p>
            <w:pPr>
              <w:pStyle w:val="0"/>
              <w:jc w:val="center"/>
              <w:rPr>
                <w:rFonts w:hint="eastAsia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(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Ｉ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)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(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Ｅ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)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＋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(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Ｆ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)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＋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(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Ｇ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)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＋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(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Ｈ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)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既交付決定額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（Ｊ）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差引過不足額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（Ｋ）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HAnsi"/>
                <w:color w:val="auto"/>
                <w:sz w:val="16"/>
              </w:rPr>
            </w:pP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（Ｊ）－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(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Ｉ</w:t>
            </w:r>
            <w:r>
              <w:rPr>
                <w:rFonts w:hint="eastAsia" w:asciiTheme="minorHAnsi" w:hAnsiTheme="minorHAnsi" w:eastAsiaTheme="minorHAnsi"/>
                <w:color w:val="auto"/>
                <w:sz w:val="16"/>
              </w:rPr>
              <w:t>)</w:t>
            </w:r>
          </w:p>
        </w:tc>
      </w:tr>
      <w:tr>
        <w:trPr>
          <w:trHeight w:val="974" w:hRule="atLeast"/>
        </w:trPr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39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49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27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auto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HAnsi"/>
                <w:color w:val="auto"/>
              </w:rPr>
            </w:pPr>
          </w:p>
        </w:tc>
      </w:tr>
    </w:tbl>
    <w:p>
      <w:pPr>
        <w:pStyle w:val="0"/>
        <w:spacing w:line="320" w:lineRule="exact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（注）</w:t>
      </w:r>
    </w:p>
    <w:p>
      <w:pPr>
        <w:pStyle w:val="0"/>
        <w:spacing w:line="320" w:lineRule="exact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１．（Ａ）欄は、施設運営上の支出決算総額を記入すること。</w:t>
      </w:r>
    </w:p>
    <w:p>
      <w:pPr>
        <w:pStyle w:val="0"/>
        <w:spacing w:line="320" w:lineRule="exact"/>
        <w:ind w:left="220" w:hanging="220" w:hangingChars="100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２．（Ｂ）欄は、別紙２（１）「軽費老人ホーム支出額内訳」の「左のうち利用料の対象経費の合計額」を記入すること。</w:t>
      </w:r>
    </w:p>
    <w:p>
      <w:pPr>
        <w:pStyle w:val="0"/>
        <w:spacing w:line="320" w:lineRule="exact"/>
        <w:ind w:left="220" w:hanging="220" w:hangingChars="100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３．（Ｃ），（Ｄ）欄には、別紙２（３）「利用料納付額及び利用料基準額内訳」の「利用料基準額」、「入所者からの徴収予定額」欄の合計額をそれぞれ記入すること。</w:t>
      </w:r>
    </w:p>
    <w:p>
      <w:pPr>
        <w:pStyle w:val="0"/>
        <w:spacing w:line="320" w:lineRule="exact"/>
        <w:ind w:left="220" w:hanging="220" w:hangingChars="100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４．（Ｅ）欄は、（Ｂ）又は（Ｃ）欄の額の何れか少ない方の額から（Ｄ）欄の額を控除した額を記入すること。</w:t>
      </w:r>
    </w:p>
    <w:p>
      <w:pPr>
        <w:pStyle w:val="0"/>
        <w:spacing w:line="320" w:lineRule="exact"/>
        <w:ind w:left="220" w:hanging="220" w:hangingChars="100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５．（Ｆ）欄は、別紙２（７）の①の額を記入すること。</w:t>
      </w:r>
    </w:p>
    <w:p>
      <w:pPr>
        <w:pStyle w:val="0"/>
        <w:spacing w:line="320" w:lineRule="exact"/>
        <w:ind w:left="220" w:hanging="220" w:hangingChars="100"/>
        <w:rPr>
          <w:rFonts w:hint="default" w:asciiTheme="minorHAnsi" w:hAnsiTheme="minorHAnsi" w:eastAsiaTheme="minorHAnsi"/>
          <w:sz w:val="22"/>
        </w:rPr>
      </w:pPr>
      <w:r>
        <w:rPr>
          <w:rFonts w:hint="eastAsia" w:asciiTheme="minorHAnsi" w:hAnsiTheme="minorHAnsi" w:eastAsiaTheme="minorHAnsi"/>
          <w:sz w:val="22"/>
        </w:rPr>
        <w:t>６．（Ｇ）欄は、別紙３（２）の合計欄の額を記入すること。</w:t>
      </w:r>
    </w:p>
    <w:p>
      <w:pPr>
        <w:pStyle w:val="0"/>
        <w:spacing w:line="300" w:lineRule="exact"/>
        <w:ind w:left="198" w:hanging="198" w:hangingChars="100"/>
        <w:rPr>
          <w:rFonts w:hint="default" w:asciiTheme="minorHAnsi" w:hAnsiTheme="minorHAnsi" w:eastAsiaTheme="minorHAnsi"/>
          <w:color w:val="auto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2"/>
        </w:rPr>
        <w:t>７．（Ｈ）欄は、別紙４の加算欄の額を記入すること。</w:t>
      </w:r>
    </w:p>
    <w:p>
      <w:pPr>
        <w:pStyle w:val="0"/>
        <w:spacing w:line="300" w:lineRule="exact"/>
        <w:ind w:left="198" w:hanging="198" w:hangingChars="100"/>
        <w:rPr>
          <w:rFonts w:hint="default" w:asciiTheme="minorHAnsi" w:hAnsiTheme="minorHAnsi" w:eastAsiaTheme="minorHAnsi"/>
          <w:color w:val="auto"/>
          <w:sz w:val="22"/>
        </w:rPr>
      </w:pPr>
      <w:r>
        <w:rPr>
          <w:rFonts w:hint="eastAsia" w:asciiTheme="minorHAnsi" w:hAnsiTheme="minorHAnsi" w:eastAsiaTheme="minorHAnsi"/>
          <w:color w:val="auto"/>
          <w:sz w:val="22"/>
        </w:rPr>
        <w:t>８．（</w:t>
      </w:r>
      <w:r>
        <w:rPr>
          <w:rFonts w:hint="eastAsia" w:asciiTheme="minorEastAsia" w:hAnsiTheme="minorEastAsia" w:eastAsiaTheme="minorEastAsia"/>
          <w:color w:val="auto"/>
          <w:sz w:val="22"/>
        </w:rPr>
        <w:t>Ｉ）欄は、（Ｅ）欄、（Ｆ）欄、（Ｇ）欄及び（Ｈ）欄の合計額を記入すること。ただし、（Ｅ）欄の千円未満は切り捨てること</w:t>
      </w:r>
    </w:p>
    <w:p>
      <w:pPr>
        <w:pStyle w:val="0"/>
        <w:spacing w:line="300" w:lineRule="exact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  <w:color w:val="auto"/>
          <w:sz w:val="22"/>
        </w:rPr>
        <w:t>９．（Ｋ）欄は、（Ｊ）欄から（Ｉ）欄の額を控除した額を記入すること。</w:t>
      </w:r>
    </w:p>
    <w:sectPr>
      <w:pgSz w:w="16838" w:h="11906" w:orient="landscape"/>
      <w:pgMar w:top="1588" w:right="1418" w:bottom="1361" w:left="1418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5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2</Pages>
  <Words>7</Words>
  <Characters>1124</Characters>
  <Application>JUST Note</Application>
  <Lines>116</Lines>
  <Paragraphs>81</Paragraphs>
  <CharactersWithSpaces>1268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安原　恭平</cp:lastModifiedBy>
  <cp:lastPrinted>2022-04-28T07:56:00Z</cp:lastPrinted>
  <dcterms:created xsi:type="dcterms:W3CDTF">2022-04-11T13:21:00Z</dcterms:created>
  <dcterms:modified xsi:type="dcterms:W3CDTF">2026-04-10T02:47:14Z</dcterms:modified>
  <cp:revision>12</cp:revision>
</cp:coreProperties>
</file>