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76B" w:rsidRPr="005949DC" w:rsidRDefault="007F076B" w:rsidP="007F076B">
      <w:pPr>
        <w:rPr>
          <w:rFonts w:asciiTheme="minorEastAsia" w:hAnsiTheme="minorEastAsia"/>
          <w:b/>
          <w:sz w:val="28"/>
          <w:szCs w:val="28"/>
        </w:rPr>
      </w:pPr>
      <w:r>
        <w:rPr>
          <w:rFonts w:hint="eastAsia"/>
          <w:b/>
          <w:sz w:val="28"/>
          <w:szCs w:val="28"/>
        </w:rPr>
        <w:t>高齢障がい者の介護保険サービス利用者負担額の還付（償還）</w:t>
      </w:r>
      <w:r w:rsidRPr="005949DC">
        <w:rPr>
          <w:rFonts w:hint="eastAsia"/>
          <w:b/>
          <w:sz w:val="28"/>
          <w:szCs w:val="28"/>
        </w:rPr>
        <w:t>について</w:t>
      </w:r>
    </w:p>
    <w:p w:rsidR="007F076B" w:rsidRDefault="007F076B" w:rsidP="007F076B">
      <w:pPr>
        <w:rPr>
          <w:rFonts w:asciiTheme="minorEastAsia" w:hAnsiTheme="minorEastAsia"/>
          <w:sz w:val="24"/>
          <w:szCs w:val="24"/>
        </w:rPr>
      </w:pPr>
    </w:p>
    <w:p w:rsidR="007F076B" w:rsidRPr="005949DC" w:rsidRDefault="007F076B" w:rsidP="007F076B">
      <w:pPr>
        <w:rPr>
          <w:rFonts w:asciiTheme="minorEastAsia" w:hAnsiTheme="minorEastAsia"/>
          <w:sz w:val="24"/>
          <w:szCs w:val="24"/>
        </w:rPr>
      </w:pPr>
      <w:r>
        <w:rPr>
          <w:rFonts w:asciiTheme="minorEastAsia" w:hAnsiTheme="minorEastAsia" w:hint="eastAsia"/>
          <w:sz w:val="24"/>
          <w:szCs w:val="24"/>
        </w:rPr>
        <w:t>65歳になるまでに5年以上特定の障がい福祉サービスを受けていた方が、65歳になり介護保険サービスに移行されたのちに、介護保険サービス利用者負担額を償還できる制度（新高額障害福祉サービス等給付費の支給）が始まりました</w:t>
      </w:r>
      <w:r w:rsidRPr="005949DC">
        <w:rPr>
          <w:rFonts w:asciiTheme="minorEastAsia" w:hAnsiTheme="minorEastAsia" w:hint="eastAsia"/>
          <w:sz w:val="24"/>
          <w:szCs w:val="24"/>
        </w:rPr>
        <w:t>。</w:t>
      </w:r>
    </w:p>
    <w:p w:rsidR="007F076B" w:rsidRDefault="007F076B" w:rsidP="007F076B">
      <w:pPr>
        <w:rPr>
          <w:rFonts w:asciiTheme="minorEastAsia" w:hAnsiTheme="minorEastAsia"/>
          <w:sz w:val="24"/>
          <w:szCs w:val="24"/>
        </w:rPr>
      </w:pPr>
    </w:p>
    <w:p w:rsidR="007F076B" w:rsidRDefault="007F076B" w:rsidP="007F076B">
      <w:pPr>
        <w:rPr>
          <w:rFonts w:asciiTheme="minorEastAsia" w:hAnsiTheme="minorEastAsia"/>
          <w:sz w:val="24"/>
          <w:szCs w:val="24"/>
        </w:rPr>
      </w:pPr>
      <w:r>
        <w:rPr>
          <w:rFonts w:asciiTheme="minorEastAsia" w:hAnsiTheme="minorEastAsia" w:hint="eastAsia"/>
          <w:sz w:val="24"/>
          <w:szCs w:val="24"/>
        </w:rPr>
        <w:t>■対象者（下記の要件にすべて該当する方）</w:t>
      </w:r>
    </w:p>
    <w:p w:rsidR="007F076B" w:rsidRDefault="007F076B" w:rsidP="007F076B">
      <w:pPr>
        <w:rPr>
          <w:rFonts w:asciiTheme="minorEastAsia" w:hAnsiTheme="minorEastAsia"/>
          <w:sz w:val="24"/>
          <w:szCs w:val="24"/>
        </w:rPr>
      </w:pPr>
      <w:r>
        <w:rPr>
          <w:rFonts w:asciiTheme="minorEastAsia" w:hAnsiTheme="minorEastAsia" w:hint="eastAsia"/>
          <w:sz w:val="24"/>
          <w:szCs w:val="24"/>
        </w:rPr>
        <w:t>①65歳に到達する日前5年間にわたり、特定の障がい福祉サービス（居宅介護、重度訪問介護、生活介護、短期入所）の支給決定を受けていた方。</w:t>
      </w:r>
    </w:p>
    <w:p w:rsidR="007F076B" w:rsidRDefault="007F076B" w:rsidP="007F076B">
      <w:pPr>
        <w:rPr>
          <w:rFonts w:asciiTheme="minorEastAsia" w:hAnsiTheme="minorEastAsia"/>
          <w:sz w:val="24"/>
          <w:szCs w:val="24"/>
        </w:rPr>
      </w:pPr>
      <w:r>
        <w:rPr>
          <w:rFonts w:asciiTheme="minorEastAsia" w:hAnsiTheme="minorEastAsia" w:hint="eastAsia"/>
          <w:sz w:val="24"/>
          <w:szCs w:val="24"/>
        </w:rPr>
        <w:t>②本人及びその配偶者が、本人が65歳に達する日の前日の年度において市民税非課税または生活保護世帯に該当し、65歳以降に利用者負担の軽減の申請をする際も市民税非課税又は生活保護世帯に該当する方。</w:t>
      </w:r>
    </w:p>
    <w:p w:rsidR="007F076B" w:rsidRDefault="007F076B" w:rsidP="007F076B">
      <w:pPr>
        <w:rPr>
          <w:rFonts w:asciiTheme="minorEastAsia" w:hAnsiTheme="minorEastAsia"/>
          <w:sz w:val="24"/>
          <w:szCs w:val="24"/>
        </w:rPr>
      </w:pPr>
      <w:r>
        <w:rPr>
          <w:rFonts w:asciiTheme="minorEastAsia" w:hAnsiTheme="minorEastAsia" w:hint="eastAsia"/>
          <w:sz w:val="24"/>
          <w:szCs w:val="24"/>
        </w:rPr>
        <w:t>③65歳に達する日の前日において障がい支援区分（障がい程度区分）が区分2以上である方。</w:t>
      </w:r>
    </w:p>
    <w:p w:rsidR="007F076B" w:rsidRDefault="007F076B" w:rsidP="007F076B">
      <w:pPr>
        <w:rPr>
          <w:rFonts w:asciiTheme="minorEastAsia" w:hAnsiTheme="minorEastAsia"/>
          <w:sz w:val="24"/>
          <w:szCs w:val="24"/>
        </w:rPr>
      </w:pPr>
      <w:r>
        <w:rPr>
          <w:rFonts w:asciiTheme="minorEastAsia" w:hAnsiTheme="minorEastAsia" w:hint="eastAsia"/>
          <w:sz w:val="24"/>
          <w:szCs w:val="24"/>
        </w:rPr>
        <w:t>④65歳に達するまでに介護保険サービスを受けていない方。</w:t>
      </w:r>
    </w:p>
    <w:p w:rsidR="007F076B" w:rsidRDefault="007F076B" w:rsidP="007F076B">
      <w:pPr>
        <w:rPr>
          <w:rFonts w:asciiTheme="minorEastAsia" w:hAnsiTheme="minorEastAsia"/>
          <w:sz w:val="24"/>
          <w:szCs w:val="24"/>
        </w:rPr>
      </w:pPr>
    </w:p>
    <w:p w:rsidR="007F076B" w:rsidRDefault="007F076B" w:rsidP="007F076B">
      <w:pPr>
        <w:rPr>
          <w:rFonts w:asciiTheme="minorEastAsia" w:hAnsiTheme="minorEastAsia"/>
          <w:sz w:val="24"/>
          <w:szCs w:val="24"/>
        </w:rPr>
      </w:pPr>
    </w:p>
    <w:p w:rsidR="007F076B" w:rsidRDefault="007F076B" w:rsidP="007F076B">
      <w:pPr>
        <w:rPr>
          <w:rFonts w:asciiTheme="minorEastAsia" w:hAnsiTheme="minorEastAsia"/>
          <w:sz w:val="24"/>
          <w:szCs w:val="24"/>
        </w:rPr>
      </w:pPr>
      <w:r>
        <w:rPr>
          <w:rFonts w:asciiTheme="minorEastAsia" w:hAnsiTheme="minorEastAsia" w:hint="eastAsia"/>
          <w:sz w:val="24"/>
          <w:szCs w:val="24"/>
        </w:rPr>
        <w:lastRenderedPageBreak/>
        <w:t>■対象となる利用者負担額</w:t>
      </w:r>
    </w:p>
    <w:p w:rsidR="007F076B" w:rsidRDefault="007F076B" w:rsidP="007F076B">
      <w:pPr>
        <w:rPr>
          <w:rFonts w:asciiTheme="minorEastAsia" w:hAnsiTheme="minorEastAsia"/>
          <w:sz w:val="24"/>
          <w:szCs w:val="24"/>
        </w:rPr>
      </w:pPr>
      <w:r>
        <w:rPr>
          <w:rFonts w:asciiTheme="minorEastAsia" w:hAnsiTheme="minorEastAsia" w:hint="eastAsia"/>
          <w:sz w:val="24"/>
          <w:szCs w:val="24"/>
        </w:rPr>
        <w:t>介護保険サービスのうち、特定の介護保険サービス（訪問介護、通所介護、短期入所生活介護、地域密着型通所介護、小規模多機能型居宅介護）の利用者負担額。（介護予防サービスは含みません。）</w:t>
      </w:r>
    </w:p>
    <w:p w:rsidR="007F076B" w:rsidRDefault="007F076B" w:rsidP="007F076B">
      <w:pPr>
        <w:rPr>
          <w:rFonts w:asciiTheme="minorEastAsia" w:hAnsiTheme="minorEastAsia"/>
          <w:sz w:val="24"/>
          <w:szCs w:val="24"/>
        </w:rPr>
      </w:pPr>
    </w:p>
    <w:p w:rsidR="007F076B" w:rsidRDefault="007F076B" w:rsidP="007F076B">
      <w:pPr>
        <w:rPr>
          <w:rFonts w:asciiTheme="minorEastAsia" w:hAnsiTheme="minorEastAsia"/>
          <w:sz w:val="24"/>
          <w:szCs w:val="24"/>
        </w:rPr>
      </w:pPr>
      <w:r>
        <w:rPr>
          <w:rFonts w:asciiTheme="minorEastAsia" w:hAnsiTheme="minorEastAsia" w:hint="eastAsia"/>
          <w:sz w:val="24"/>
          <w:szCs w:val="24"/>
        </w:rPr>
        <w:t>■申請等について</w:t>
      </w:r>
    </w:p>
    <w:p w:rsidR="007F076B" w:rsidRDefault="007F076B" w:rsidP="007F076B">
      <w:pPr>
        <w:rPr>
          <w:rFonts w:asciiTheme="minorEastAsia" w:hAnsiTheme="minorEastAsia"/>
          <w:sz w:val="24"/>
          <w:szCs w:val="24"/>
        </w:rPr>
      </w:pPr>
      <w:r>
        <w:rPr>
          <w:rFonts w:asciiTheme="minorEastAsia" w:hAnsiTheme="minorEastAsia" w:hint="eastAsia"/>
          <w:sz w:val="24"/>
          <w:szCs w:val="24"/>
        </w:rPr>
        <w:t>上記の要件に該当する方には、案内及び申請書を送付いたしますので、手続きをしてください。</w:t>
      </w:r>
    </w:p>
    <w:p w:rsidR="007F076B" w:rsidRDefault="007F076B" w:rsidP="007F076B">
      <w:pPr>
        <w:rPr>
          <w:rFonts w:asciiTheme="minorEastAsia" w:hAnsiTheme="minorEastAsia"/>
          <w:sz w:val="24"/>
          <w:szCs w:val="24"/>
        </w:rPr>
      </w:pPr>
      <w:r>
        <w:rPr>
          <w:rFonts w:asciiTheme="minorEastAsia" w:hAnsiTheme="minorEastAsia" w:hint="eastAsia"/>
          <w:sz w:val="24"/>
          <w:szCs w:val="24"/>
        </w:rPr>
        <w:t>※60歳から65歳の期間において、入院や震災等により障がい福祉サービスの申請を行うことができなかった方については、対象となる場合がありますので、個別にお問い合わせください。</w:t>
      </w:r>
    </w:p>
    <w:p w:rsidR="007F076B" w:rsidRDefault="007F076B" w:rsidP="007F076B">
      <w:pPr>
        <w:rPr>
          <w:rFonts w:asciiTheme="minorEastAsia" w:hAnsiTheme="minorEastAsia"/>
          <w:sz w:val="24"/>
          <w:szCs w:val="24"/>
        </w:rPr>
      </w:pPr>
      <w:r>
        <w:rPr>
          <w:rFonts w:asciiTheme="minorEastAsia" w:hAnsiTheme="minorEastAsia" w:hint="eastAsia"/>
          <w:sz w:val="24"/>
          <w:szCs w:val="24"/>
        </w:rPr>
        <w:t>※転入前市町村で特定の障がい福祉サービスの支給決定を受け</w:t>
      </w:r>
      <w:r w:rsidRPr="00F97BEB">
        <w:rPr>
          <w:rFonts w:asciiTheme="minorEastAsia" w:hAnsiTheme="minorEastAsia" w:hint="eastAsia"/>
          <w:color w:val="FF0000"/>
          <w:sz w:val="24"/>
          <w:szCs w:val="24"/>
        </w:rPr>
        <w:t>て</w:t>
      </w:r>
      <w:r>
        <w:rPr>
          <w:rFonts w:asciiTheme="minorEastAsia" w:hAnsiTheme="minorEastAsia" w:hint="eastAsia"/>
          <w:sz w:val="24"/>
          <w:szCs w:val="24"/>
        </w:rPr>
        <w:t>いた方については、転入前市町村での実績を合算して5年に達する場合があるため、お問い合わせください。</w:t>
      </w:r>
    </w:p>
    <w:p w:rsidR="007F076B" w:rsidRPr="005949DC" w:rsidRDefault="007F076B" w:rsidP="007F076B">
      <w:pPr>
        <w:rPr>
          <w:rFonts w:asciiTheme="minorEastAsia" w:hAnsiTheme="minorEastAsia"/>
          <w:sz w:val="24"/>
          <w:szCs w:val="24"/>
        </w:rPr>
      </w:pPr>
    </w:p>
    <w:p w:rsidR="007F076B" w:rsidRDefault="00B6700B" w:rsidP="007F076B">
      <w:r>
        <w:rPr>
          <w:rFonts w:asciiTheme="majorEastAsia" w:eastAsiaTheme="majorEastAsia" w:hAnsiTheme="majorEastAsia" w:hint="eastAsia"/>
          <w:sz w:val="24"/>
          <w:bdr w:val="single" w:sz="4" w:space="0" w:color="auto"/>
        </w:rPr>
        <w:t>問合せ</w:t>
      </w:r>
      <w:r w:rsidR="007F076B" w:rsidRPr="005949DC">
        <w:rPr>
          <w:rFonts w:asciiTheme="minorEastAsia" w:hAnsiTheme="minorEastAsia" w:hint="eastAsia"/>
          <w:sz w:val="24"/>
          <w:szCs w:val="24"/>
        </w:rPr>
        <w:t xml:space="preserve">　松江市障がい者福祉課　給付･審査係　</w:t>
      </w:r>
      <w:r w:rsidR="007F076B" w:rsidRPr="002A400C">
        <w:rPr>
          <w:rFonts w:asciiTheme="majorEastAsia" w:eastAsiaTheme="majorEastAsia" w:hAnsiTheme="majorEastAsia" w:hint="eastAsia"/>
          <w:sz w:val="24"/>
        </w:rPr>
        <w:t>☎</w:t>
      </w:r>
      <w:r w:rsidR="007F076B" w:rsidRPr="005949DC">
        <w:rPr>
          <w:rFonts w:asciiTheme="minorEastAsia" w:hAnsiTheme="minorEastAsia" w:hint="eastAsia"/>
          <w:sz w:val="24"/>
          <w:szCs w:val="24"/>
        </w:rPr>
        <w:t>:55-5054</w:t>
      </w:r>
    </w:p>
    <w:p w:rsidR="00403FDB" w:rsidRPr="007F076B" w:rsidRDefault="00403FDB">
      <w:bookmarkStart w:id="0" w:name="_GoBack"/>
      <w:bookmarkEnd w:id="0"/>
    </w:p>
    <w:sectPr w:rsidR="00403FDB" w:rsidRPr="007F07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42"/>
    <w:rsid w:val="000F4752"/>
    <w:rsid w:val="00403FDB"/>
    <w:rsid w:val="007F076B"/>
    <w:rsid w:val="00902F42"/>
    <w:rsid w:val="00B6700B"/>
    <w:rsid w:val="00C934C5"/>
    <w:rsid w:val="00EF6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8B5136"/>
  <w15:chartTrackingRefBased/>
  <w15:docId w15:val="{FBDE85EA-C604-46C1-88B4-337DA7E7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7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47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47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修作</dc:creator>
  <cp:keywords/>
  <dc:description/>
  <cp:lastModifiedBy>田中 英治</cp:lastModifiedBy>
  <cp:revision>4</cp:revision>
  <cp:lastPrinted>2019-10-02T00:40:00Z</cp:lastPrinted>
  <dcterms:created xsi:type="dcterms:W3CDTF">2019-10-02T00:42:00Z</dcterms:created>
  <dcterms:modified xsi:type="dcterms:W3CDTF">2019-10-02T00:45:00Z</dcterms:modified>
</cp:coreProperties>
</file>